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9" w:rsidRDefault="008C1A39" w:rsidP="008C1A39">
      <w:pPr>
        <w:spacing w:after="0" w:line="240" w:lineRule="auto"/>
        <w:jc w:val="center"/>
      </w:pPr>
      <w:r w:rsidRPr="009044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CECDE4" wp14:editId="4CBD6ED5">
            <wp:simplePos x="0" y="0"/>
            <wp:positionH relativeFrom="column">
              <wp:posOffset>-573405</wp:posOffset>
            </wp:positionH>
            <wp:positionV relativeFrom="paragraph">
              <wp:posOffset>-44450</wp:posOffset>
            </wp:positionV>
            <wp:extent cx="909428" cy="836763"/>
            <wp:effectExtent l="0" t="0" r="5080" b="1905"/>
            <wp:wrapNone/>
            <wp:docPr id="4" name="Рисунок 4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" cy="83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46E">
        <w:t xml:space="preserve">          </w:t>
      </w:r>
    </w:p>
    <w:p w:rsidR="008C1A39" w:rsidRPr="0090446E" w:rsidRDefault="008C1A39" w:rsidP="008C1A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t xml:space="preserve"> </w:t>
      </w: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8C1A39" w:rsidRPr="0090446E" w:rsidRDefault="008C1A39" w:rsidP="008C1A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8C1A39" w:rsidRPr="008A20D0" w:rsidRDefault="008C1A39" w:rsidP="008C1A39">
      <w:pPr>
        <w:tabs>
          <w:tab w:val="center" w:pos="1746"/>
        </w:tabs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241047, г. Брянск, ул. Тельмана, д.109 б,   телефон</w:t>
      </w:r>
      <w:r w:rsidRPr="001732A6">
        <w:rPr>
          <w:rFonts w:ascii="Times New Roman" w:hAnsi="Times New Roman" w:cs="Times New Roman"/>
          <w:sz w:val="20"/>
          <w:szCs w:val="20"/>
        </w:rPr>
        <w:t xml:space="preserve"> (4832) 73-45-50</w:t>
      </w:r>
      <w:r>
        <w:rPr>
          <w:rFonts w:ascii="Times New Roman" w:hAnsi="Times New Roman" w:cs="Times New Roman"/>
          <w:sz w:val="20"/>
          <w:szCs w:val="20"/>
        </w:rPr>
        <w:t xml:space="preserve">   ИНН/КПП </w:t>
      </w:r>
      <w:r w:rsidRPr="001732A6">
        <w:rPr>
          <w:rFonts w:ascii="Times New Roman" w:hAnsi="Times New Roman" w:cs="Times New Roman"/>
        </w:rPr>
        <w:t>3233002782/325701001</w:t>
      </w:r>
      <w:r>
        <w:rPr>
          <w:rFonts w:ascii="Times New Roman" w:hAnsi="Times New Roman" w:cs="Times New Roman"/>
        </w:rPr>
        <w:t xml:space="preserve">   </w:t>
      </w:r>
      <w:r w:rsidRPr="00045844">
        <w:rPr>
          <w:rFonts w:ascii="Times New Roman" w:hAnsi="Times New Roman" w:cs="Times New Roman"/>
          <w:sz w:val="20"/>
          <w:szCs w:val="20"/>
        </w:rPr>
        <w:t>ОКПО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2A6">
        <w:rPr>
          <w:rFonts w:ascii="Times New Roman" w:hAnsi="Times New Roman" w:cs="Times New Roman"/>
          <w:sz w:val="20"/>
          <w:szCs w:val="20"/>
        </w:rPr>
        <w:t>81914756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327">
        <w:rPr>
          <w:rFonts w:ascii="Times New Roman" w:hAnsi="Times New Roman" w:cs="Times New Roman"/>
          <w:sz w:val="20"/>
          <w:szCs w:val="20"/>
        </w:rPr>
        <w:t xml:space="preserve"> </w:t>
      </w:r>
      <w:r w:rsidRPr="00045844">
        <w:rPr>
          <w:rFonts w:ascii="Times New Roman" w:hAnsi="Times New Roman" w:cs="Times New Roman"/>
          <w:sz w:val="20"/>
          <w:szCs w:val="20"/>
        </w:rPr>
        <w:t>ОГРН</w:t>
      </w:r>
      <w:r w:rsidRPr="008A20D0">
        <w:rPr>
          <w:rFonts w:ascii="Times New Roman" w:hAnsi="Times New Roman" w:cs="Times New Roman"/>
          <w:sz w:val="20"/>
          <w:szCs w:val="20"/>
        </w:rPr>
        <w:t xml:space="preserve"> 1073200000961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Е</w:t>
      </w:r>
      <w:proofErr w:type="gramEnd"/>
      <w:r w:rsidRPr="008A20D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8A20D0">
        <w:rPr>
          <w:rFonts w:ascii="Times New Roman" w:hAnsi="Times New Roman"/>
          <w:sz w:val="20"/>
          <w:szCs w:val="20"/>
          <w:lang w:eastAsia="ru-RU"/>
        </w:rPr>
        <w:t xml:space="preserve">  </w:t>
      </w:r>
      <w:hyperlink r:id="rId7" w:history="1"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dosaaf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32@</w:t>
        </w:r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yandex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514B81" w:rsidRDefault="00514B81" w:rsidP="00514B8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УТВЕРЖДАЮ</w:t>
      </w: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Начальник ЧПОУ «Володарского УЦ»</w:t>
      </w: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РО «ДОСААФ России»</w:t>
      </w: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Брянской области</w:t>
      </w: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___________</w:t>
      </w:r>
      <w:proofErr w:type="spellStart"/>
      <w:r w:rsidRPr="006C6A2F">
        <w:rPr>
          <w:rFonts w:ascii="Times New Roman" w:hAnsi="Times New Roman" w:cs="Times New Roman"/>
        </w:rPr>
        <w:t>Грибачев</w:t>
      </w:r>
      <w:proofErr w:type="spellEnd"/>
      <w:r w:rsidRPr="006C6A2F">
        <w:rPr>
          <w:rFonts w:ascii="Times New Roman" w:hAnsi="Times New Roman" w:cs="Times New Roman"/>
        </w:rPr>
        <w:t xml:space="preserve"> И.А.</w:t>
      </w:r>
    </w:p>
    <w:p w:rsidR="00514B81" w:rsidRPr="006C6A2F" w:rsidRDefault="00514B81" w:rsidP="00514B8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«09» января 2019 г</w:t>
      </w:r>
    </w:p>
    <w:p w:rsidR="00514B81" w:rsidRDefault="00514B81" w:rsidP="00514B8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C6A2F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13</w:t>
      </w:r>
      <w:r w:rsidRPr="006C6A2F">
        <w:rPr>
          <w:rFonts w:ascii="Times New Roman" w:hAnsi="Times New Roman" w:cs="Times New Roman"/>
        </w:rPr>
        <w:t xml:space="preserve"> от 09.01.2019</w:t>
      </w:r>
    </w:p>
    <w:p w:rsidR="00514B81" w:rsidRDefault="00514B81" w:rsidP="00514B81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D3C4D" w:rsidRPr="005D3C4D" w:rsidRDefault="00514B81" w:rsidP="005D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Финансово-хозяйственная деятельность</w:t>
      </w:r>
      <w:r w:rsidR="005D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3C4D" w:rsidRPr="005D3C4D">
        <w:rPr>
          <w:rFonts w:ascii="Times New Roman" w:hAnsi="Times New Roman" w:cs="Times New Roman"/>
          <w:b/>
          <w:sz w:val="28"/>
          <w:szCs w:val="28"/>
        </w:rPr>
        <w:t>ЧПОУ «Володарского УЦ»</w:t>
      </w:r>
    </w:p>
    <w:p w:rsidR="00514B81" w:rsidRPr="005D3C4D" w:rsidRDefault="005D3C4D" w:rsidP="005D3C4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4D">
        <w:rPr>
          <w:rFonts w:ascii="Times New Roman" w:hAnsi="Times New Roman" w:cs="Times New Roman"/>
          <w:b/>
          <w:sz w:val="28"/>
          <w:szCs w:val="28"/>
        </w:rPr>
        <w:t>РО «ДОСААФ России» Брянской области</w:t>
      </w:r>
    </w:p>
    <w:p w:rsidR="00514B81" w:rsidRPr="0045657C" w:rsidRDefault="00514B81" w:rsidP="0051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1" w:rsidRPr="006734C8" w:rsidRDefault="00514B81" w:rsidP="00673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>Источниками формирования финансовых ресурсов являются денежные средства, поступающие от оказания платных образовательных услуг.</w:t>
      </w:r>
    </w:p>
    <w:p w:rsidR="00514B81" w:rsidRPr="006734C8" w:rsidRDefault="005D3C4D" w:rsidP="00673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центр</w:t>
      </w:r>
      <w:r w:rsidR="00514B81" w:rsidRPr="006734C8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согласно Уставу, самостоятельно осуществляет хозяйственную деятельность и распоряжается имеющимися доходами и средствами с учётом решения учредителя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Учебного центра</w:t>
      </w:r>
      <w:r w:rsidR="00514B81" w:rsidRPr="006734C8">
        <w:rPr>
          <w:rFonts w:ascii="Times New Roman" w:eastAsia="Times New Roman" w:hAnsi="Times New Roman" w:cs="Times New Roman"/>
          <w:color w:val="000000"/>
          <w:lang w:eastAsia="ru-RU"/>
        </w:rPr>
        <w:t>, в частности: устанавливает работникам ставки заработной платы, определяет виды и размеры надбавок, доплат, премий в пределах средств, направленных на оплату труда.</w:t>
      </w:r>
    </w:p>
    <w:p w:rsidR="00514B81" w:rsidRPr="006734C8" w:rsidRDefault="00514B81" w:rsidP="00673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>Доход от оказания платных образовательных услуг используется в соответствии с уставными целями. Развитие материально-технической базы осуществляется сам</w:t>
      </w:r>
      <w:r w:rsidR="005D3C4D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3C4D">
        <w:rPr>
          <w:rFonts w:ascii="Times New Roman" w:eastAsia="Times New Roman" w:hAnsi="Times New Roman" w:cs="Times New Roman"/>
          <w:color w:val="000000"/>
          <w:lang w:eastAsia="ru-RU"/>
        </w:rPr>
        <w:t>Учебным центром</w:t>
      </w:r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пределах собственных и заёмных средств </w:t>
      </w:r>
      <w:proofErr w:type="gramStart"/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>согласно сметы</w:t>
      </w:r>
      <w:proofErr w:type="gramEnd"/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утверждённой </w:t>
      </w:r>
      <w:r w:rsidR="005D3C4D">
        <w:rPr>
          <w:rFonts w:ascii="Times New Roman" w:eastAsia="Times New Roman" w:hAnsi="Times New Roman" w:cs="Times New Roman"/>
          <w:color w:val="000000"/>
          <w:lang w:eastAsia="ru-RU"/>
        </w:rPr>
        <w:t>начальником Учебного центра</w:t>
      </w:r>
      <w:r w:rsidRPr="006734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3C4D" w:rsidRPr="005D3C4D" w:rsidRDefault="00514B81" w:rsidP="005D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Финансовый результат деятельности </w:t>
      </w:r>
    </w:p>
    <w:p w:rsidR="00230C34" w:rsidRPr="005D3C4D" w:rsidRDefault="00514B81" w:rsidP="00514B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4D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514B81" w:rsidRDefault="00514B81" w:rsidP="00514B8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057"/>
      </w:tblGrid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57" w:type="dxa"/>
          </w:tcPr>
          <w:p w:rsidR="00514B81" w:rsidRDefault="002D1014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Доходы/расходы</w:t>
            </w:r>
          </w:p>
          <w:p w:rsidR="002D1014" w:rsidRDefault="002D1014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14B81" w:rsidTr="00B11E38">
        <w:tc>
          <w:tcPr>
            <w:tcW w:w="8828" w:type="dxa"/>
            <w:gridSpan w:val="3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средств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14B81" w:rsidTr="0076302B">
        <w:tc>
          <w:tcPr>
            <w:tcW w:w="675" w:type="dxa"/>
          </w:tcPr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Подготовки водителей транспортных средств категории «В»</w:t>
            </w:r>
          </w:p>
        </w:tc>
        <w:tc>
          <w:tcPr>
            <w:tcW w:w="2057" w:type="dxa"/>
          </w:tcPr>
          <w:p w:rsidR="00B57BEF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3 318.0</w:t>
            </w:r>
          </w:p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B81" w:rsidTr="0076302B">
        <w:tc>
          <w:tcPr>
            <w:tcW w:w="675" w:type="dxa"/>
          </w:tcPr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514B81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 xml:space="preserve">       Доход от сдачи имущества в аренду</w:t>
            </w:r>
          </w:p>
        </w:tc>
        <w:tc>
          <w:tcPr>
            <w:tcW w:w="2057" w:type="dxa"/>
          </w:tcPr>
          <w:p w:rsidR="00B57BEF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1 804.0</w:t>
            </w:r>
          </w:p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EF" w:rsidTr="0076302B">
        <w:tc>
          <w:tcPr>
            <w:tcW w:w="675" w:type="dxa"/>
          </w:tcPr>
          <w:p w:rsidR="00B57BEF" w:rsidRPr="00B57BEF" w:rsidRDefault="00B57BEF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57BEF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 xml:space="preserve">     Доход от  реализации имущества</w:t>
            </w:r>
          </w:p>
          <w:p w:rsidR="00B57BEF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B57BEF" w:rsidRPr="00B57BEF" w:rsidRDefault="00B57BEF" w:rsidP="00B57BEF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70.0</w:t>
            </w:r>
          </w:p>
        </w:tc>
      </w:tr>
      <w:tr w:rsidR="00514B81" w:rsidRPr="007230A8" w:rsidTr="000D05F3">
        <w:trPr>
          <w:trHeight w:val="371"/>
        </w:trPr>
        <w:tc>
          <w:tcPr>
            <w:tcW w:w="6771" w:type="dxa"/>
            <w:gridSpan w:val="2"/>
          </w:tcPr>
          <w:p w:rsidR="00514B81" w:rsidRPr="00B57BEF" w:rsidRDefault="00B57BEF" w:rsidP="00B5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BEF">
              <w:rPr>
                <w:rFonts w:ascii="Times New Roman" w:hAnsi="Times New Roman" w:cs="Times New Roman"/>
                <w:b/>
                <w:bCs/>
              </w:rPr>
              <w:t xml:space="preserve">Итого доходов </w:t>
            </w:r>
          </w:p>
        </w:tc>
        <w:tc>
          <w:tcPr>
            <w:tcW w:w="2057" w:type="dxa"/>
          </w:tcPr>
          <w:p w:rsidR="00B57BEF" w:rsidRPr="0076302B" w:rsidRDefault="00B57BEF" w:rsidP="00B5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02B">
              <w:rPr>
                <w:rFonts w:ascii="Times New Roman" w:hAnsi="Times New Roman" w:cs="Times New Roman"/>
                <w:b/>
              </w:rPr>
              <w:t>5 192.0</w:t>
            </w:r>
          </w:p>
          <w:p w:rsidR="00514B81" w:rsidRPr="00B57BEF" w:rsidRDefault="00514B81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4B81" w:rsidTr="00B11E38">
        <w:tc>
          <w:tcPr>
            <w:tcW w:w="8828" w:type="dxa"/>
            <w:gridSpan w:val="3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средств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514B81" w:rsidRPr="00C4547B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Абонентская плата и поддержка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C45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8.0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рекламных материалов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Водопотребление, водоотведение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7.0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нежилых помещений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514B81" w:rsidRDefault="006734C8" w:rsidP="006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Расходные материалы (канцтовары, </w:t>
            </w:r>
            <w:proofErr w:type="spellStart"/>
            <w:r>
              <w:rPr>
                <w:rFonts w:ascii="Times New Roman" w:hAnsi="Times New Roman" w:cs="Times New Roman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302B">
              <w:rPr>
                <w:rFonts w:ascii="Times New Roman" w:hAnsi="Times New Roman" w:cs="Times New Roman"/>
              </w:rPr>
              <w:t>и.т.д</w:t>
            </w:r>
            <w:proofErr w:type="spellEnd"/>
            <w:r w:rsidR="00763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7" w:type="dxa"/>
          </w:tcPr>
          <w:p w:rsidR="00514B81" w:rsidRDefault="00514B81" w:rsidP="006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734C8">
              <w:rPr>
                <w:rFonts w:ascii="Times New Roman" w:hAnsi="Times New Roman" w:cs="Times New Roman"/>
              </w:rPr>
              <w:t>218.0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Запасные части и ТО учебных </w:t>
            </w:r>
            <w:r w:rsidR="00BC35A6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нефтепродуктов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и ТО систем пожаротушения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Электроэнергию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378.0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 УЦ</w:t>
            </w:r>
          </w:p>
        </w:tc>
        <w:tc>
          <w:tcPr>
            <w:tcW w:w="2057" w:type="dxa"/>
          </w:tcPr>
          <w:p w:rsidR="00514B81" w:rsidRDefault="00A90489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 земельного участка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119.0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смотры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42.0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учебного автотранспорта</w:t>
            </w:r>
          </w:p>
        </w:tc>
        <w:tc>
          <w:tcPr>
            <w:tcW w:w="2057" w:type="dxa"/>
          </w:tcPr>
          <w:p w:rsidR="00514B81" w:rsidRDefault="00514B81" w:rsidP="00A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0489">
              <w:rPr>
                <w:rFonts w:ascii="Times New Roman" w:hAnsi="Times New Roman" w:cs="Times New Roman"/>
              </w:rPr>
              <w:t>28.0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банка</w:t>
            </w:r>
          </w:p>
        </w:tc>
        <w:tc>
          <w:tcPr>
            <w:tcW w:w="2057" w:type="dxa"/>
          </w:tcPr>
          <w:p w:rsidR="00514B81" w:rsidRDefault="00BC35A6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на уставную деятельность</w:t>
            </w:r>
          </w:p>
        </w:tc>
        <w:tc>
          <w:tcPr>
            <w:tcW w:w="2057" w:type="dxa"/>
          </w:tcPr>
          <w:p w:rsidR="00514B81" w:rsidRDefault="00514B81" w:rsidP="0067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34C8">
              <w:rPr>
                <w:rFonts w:ascii="Times New Roman" w:hAnsi="Times New Roman" w:cs="Times New Roman"/>
              </w:rPr>
              <w:t>10.0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057" w:type="dxa"/>
          </w:tcPr>
          <w:p w:rsidR="00514B81" w:rsidRDefault="00BC35A6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2.039</w:t>
            </w:r>
          </w:p>
        </w:tc>
      </w:tr>
      <w:tr w:rsidR="00514B81" w:rsidTr="0076302B">
        <w:tc>
          <w:tcPr>
            <w:tcW w:w="675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514B81" w:rsidRDefault="00514B81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начисления на заработную плату</w:t>
            </w:r>
          </w:p>
        </w:tc>
        <w:tc>
          <w:tcPr>
            <w:tcW w:w="2057" w:type="dxa"/>
          </w:tcPr>
          <w:p w:rsidR="00514B81" w:rsidRDefault="00BC35A6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654.0</w:t>
            </w:r>
          </w:p>
        </w:tc>
      </w:tr>
      <w:tr w:rsidR="00514B81" w:rsidRPr="007230A8" w:rsidTr="0076302B">
        <w:tc>
          <w:tcPr>
            <w:tcW w:w="6771" w:type="dxa"/>
            <w:gridSpan w:val="2"/>
          </w:tcPr>
          <w:p w:rsidR="00514B81" w:rsidRPr="007230A8" w:rsidRDefault="0076302B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2057" w:type="dxa"/>
          </w:tcPr>
          <w:p w:rsidR="00514B81" w:rsidRPr="007230A8" w:rsidRDefault="006734C8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5 192.0</w:t>
            </w:r>
          </w:p>
        </w:tc>
      </w:tr>
    </w:tbl>
    <w:p w:rsidR="00514B81" w:rsidRDefault="00514B81" w:rsidP="00514B81">
      <w:pPr>
        <w:spacing w:after="0" w:line="240" w:lineRule="auto"/>
        <w:ind w:left="-709"/>
        <w:jc w:val="center"/>
        <w:rPr>
          <w:b/>
          <w:sz w:val="26"/>
          <w:szCs w:val="26"/>
        </w:rPr>
      </w:pPr>
    </w:p>
    <w:p w:rsidR="00CB2CBA" w:rsidRDefault="00CB2CBA" w:rsidP="00514B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C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лан финансово-хозяйственной деятельности</w:t>
      </w:r>
    </w:p>
    <w:p w:rsidR="00CB2CBA" w:rsidRDefault="00CB2CBA" w:rsidP="00514B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C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2019 год</w:t>
      </w:r>
    </w:p>
    <w:p w:rsidR="000D05F3" w:rsidRPr="000D05F3" w:rsidRDefault="000D05F3" w:rsidP="00514B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B11E38" w:rsidRDefault="00B11E38" w:rsidP="00B11E38">
      <w:pPr>
        <w:spacing w:after="0" w:line="240" w:lineRule="auto"/>
        <w:ind w:left="-709"/>
        <w:jc w:val="both"/>
      </w:pPr>
      <w:r w:rsidRPr="00B11E38">
        <w:rPr>
          <w:rFonts w:ascii="Times New Roman" w:hAnsi="Times New Roman" w:cs="Times New Roman"/>
        </w:rPr>
        <w:t>План финансово-хозяйственной деятельности ЧПОУ «Володарского УЦ»</w:t>
      </w:r>
      <w:r>
        <w:rPr>
          <w:rFonts w:ascii="Times New Roman" w:hAnsi="Times New Roman" w:cs="Times New Roman"/>
        </w:rPr>
        <w:t xml:space="preserve"> </w:t>
      </w:r>
      <w:r w:rsidRPr="00B11E38">
        <w:rPr>
          <w:rFonts w:ascii="Times New Roman" w:hAnsi="Times New Roman" w:cs="Times New Roman"/>
        </w:rPr>
        <w:t>РО «ДОСААФ России» Брянской области</w:t>
      </w:r>
      <w:r>
        <w:rPr>
          <w:rFonts w:ascii="Times New Roman" w:hAnsi="Times New Roman" w:cs="Times New Roman"/>
        </w:rPr>
        <w:t xml:space="preserve"> </w:t>
      </w:r>
      <w:r w:rsidRPr="00B11E38">
        <w:rPr>
          <w:rFonts w:ascii="Times New Roman" w:hAnsi="Times New Roman" w:cs="Times New Roman"/>
        </w:rPr>
        <w:t xml:space="preserve"> является основанием для осуществления финансовой деятельности. Порядок составления плана финансово-хозяйственной деятельности соответствует требованиям Министерства финансов РФ (Приказ №81н от 28.07.2013 г.). Требования к составлению плана финансово-хозяйственной деятельностью, утверждению и размещению в свободном доступе, согласно подпункту 6 пункта 3.3 статьи 32 Федерального закона от 12 января 1996 г. N 7- ФЗ «О некоммерческих организациях» и подзаконным нормативным актам, в обязательном порядке реализуются только государственными (муниципальными) образовательными организациями. ЧПОУ «Володарск</w:t>
      </w:r>
      <w:r>
        <w:rPr>
          <w:rFonts w:ascii="Times New Roman" w:hAnsi="Times New Roman" w:cs="Times New Roman"/>
        </w:rPr>
        <w:t>ий</w:t>
      </w:r>
      <w:r w:rsidRPr="00B11E38">
        <w:rPr>
          <w:rFonts w:ascii="Times New Roman" w:hAnsi="Times New Roman" w:cs="Times New Roman"/>
        </w:rPr>
        <w:t xml:space="preserve"> УЦ»</w:t>
      </w:r>
      <w:r>
        <w:rPr>
          <w:rFonts w:ascii="Times New Roman" w:hAnsi="Times New Roman" w:cs="Times New Roman"/>
        </w:rPr>
        <w:t xml:space="preserve"> </w:t>
      </w:r>
      <w:r w:rsidRPr="00B11E38">
        <w:rPr>
          <w:rFonts w:ascii="Times New Roman" w:hAnsi="Times New Roman" w:cs="Times New Roman"/>
        </w:rPr>
        <w:t>РО «ДОСААФ России» Брянской области не является получателем субсидий на повышение государственного (муниципального) задания, целевых субсидий, а также бюджетных инвестиций. Денежные средства поступают от оказания платных образовательных услуг и расходуются согласно уставным целям. В связи с тем, все финансовые показатели в плане финансово-хозяйственной деятельности отражаются по деятельности от оказания услуг, в соответствии с Уставом</w:t>
      </w:r>
      <w:r>
        <w:t>.</w:t>
      </w:r>
    </w:p>
    <w:p w:rsidR="00B11E38" w:rsidRDefault="00B11E38" w:rsidP="00B11E38">
      <w:pPr>
        <w:spacing w:after="0" w:line="240" w:lineRule="auto"/>
        <w:ind w:left="-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057"/>
      </w:tblGrid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0D05F3">
              <w:rPr>
                <w:rFonts w:ascii="Times New Roman" w:hAnsi="Times New Roman" w:cs="Times New Roman"/>
              </w:rPr>
              <w:t xml:space="preserve"> планируемых </w:t>
            </w:r>
            <w:r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Доходы/расходы</w:t>
            </w:r>
          </w:p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11E38" w:rsidTr="00B11E38">
        <w:tc>
          <w:tcPr>
            <w:tcW w:w="8828" w:type="dxa"/>
            <w:gridSpan w:val="3"/>
          </w:tcPr>
          <w:p w:rsidR="00B11E38" w:rsidRDefault="000D05F3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1E38">
              <w:rPr>
                <w:rFonts w:ascii="Times New Roman" w:hAnsi="Times New Roman" w:cs="Times New Roman"/>
              </w:rPr>
              <w:t xml:space="preserve">редств </w:t>
            </w:r>
            <w:proofErr w:type="gramStart"/>
            <w:r w:rsidR="00B11E38">
              <w:rPr>
                <w:rFonts w:ascii="Times New Roman" w:hAnsi="Times New Roman" w:cs="Times New Roman"/>
              </w:rPr>
              <w:t>от</w:t>
            </w:r>
            <w:proofErr w:type="gramEnd"/>
            <w:r w:rsidR="00B11E38">
              <w:rPr>
                <w:rFonts w:ascii="Times New Roman" w:hAnsi="Times New Roman" w:cs="Times New Roman"/>
              </w:rPr>
              <w:t>:</w:t>
            </w:r>
          </w:p>
        </w:tc>
      </w:tr>
      <w:tr w:rsidR="00B11E38" w:rsidRPr="00B57BEF" w:rsidTr="00B11E38">
        <w:tc>
          <w:tcPr>
            <w:tcW w:w="675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Подготовки водителей транспортных средств категории «В»</w:t>
            </w:r>
          </w:p>
        </w:tc>
        <w:tc>
          <w:tcPr>
            <w:tcW w:w="2057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4 347</w:t>
            </w:r>
            <w:r w:rsidRPr="00B57BEF">
              <w:rPr>
                <w:rFonts w:ascii="Times New Roman" w:hAnsi="Times New Roman" w:cs="Times New Roman"/>
              </w:rPr>
              <w:t>.0</w:t>
            </w:r>
          </w:p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38" w:rsidRPr="00B57BEF" w:rsidTr="00B11E38">
        <w:tc>
          <w:tcPr>
            <w:tcW w:w="675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 xml:space="preserve">       Доход от сдачи имущества в аренду</w:t>
            </w:r>
          </w:p>
        </w:tc>
        <w:tc>
          <w:tcPr>
            <w:tcW w:w="2057" w:type="dxa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 w:rsidRPr="00B57BEF">
              <w:rPr>
                <w:rFonts w:ascii="Times New Roman" w:hAnsi="Times New Roman" w:cs="Times New Roman"/>
              </w:rPr>
              <w:t>1 804.0</w:t>
            </w:r>
          </w:p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38" w:rsidRPr="00B57BEF" w:rsidTr="000D05F3">
        <w:trPr>
          <w:trHeight w:val="275"/>
        </w:trPr>
        <w:tc>
          <w:tcPr>
            <w:tcW w:w="6771" w:type="dxa"/>
            <w:gridSpan w:val="2"/>
          </w:tcPr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BEF">
              <w:rPr>
                <w:rFonts w:ascii="Times New Roman" w:hAnsi="Times New Roman" w:cs="Times New Roman"/>
                <w:b/>
                <w:bCs/>
              </w:rPr>
              <w:t xml:space="preserve">Итого доходов </w:t>
            </w:r>
          </w:p>
        </w:tc>
        <w:tc>
          <w:tcPr>
            <w:tcW w:w="2057" w:type="dxa"/>
          </w:tcPr>
          <w:p w:rsidR="00B11E38" w:rsidRPr="0076302B" w:rsidRDefault="00B11E38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6 151</w:t>
            </w:r>
            <w:r w:rsidRPr="0076302B">
              <w:rPr>
                <w:rFonts w:ascii="Times New Roman" w:hAnsi="Times New Roman" w:cs="Times New Roman"/>
                <w:b/>
              </w:rPr>
              <w:t>.0</w:t>
            </w:r>
          </w:p>
          <w:p w:rsidR="00B11E38" w:rsidRPr="00B57BEF" w:rsidRDefault="00B11E38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E38" w:rsidTr="00B11E38">
        <w:tc>
          <w:tcPr>
            <w:tcW w:w="8828" w:type="dxa"/>
            <w:gridSpan w:val="3"/>
          </w:tcPr>
          <w:p w:rsidR="00B11E38" w:rsidRDefault="000D05F3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 w:rsidR="00B11E38">
              <w:rPr>
                <w:rFonts w:ascii="Times New Roman" w:hAnsi="Times New Roman" w:cs="Times New Roman"/>
              </w:rPr>
              <w:t xml:space="preserve"> средств </w:t>
            </w:r>
            <w:proofErr w:type="gramStart"/>
            <w:r w:rsidR="00B11E38">
              <w:rPr>
                <w:rFonts w:ascii="Times New Roman" w:hAnsi="Times New Roman" w:cs="Times New Roman"/>
              </w:rPr>
              <w:t>на</w:t>
            </w:r>
            <w:proofErr w:type="gramEnd"/>
            <w:r w:rsidR="00B11E38">
              <w:rPr>
                <w:rFonts w:ascii="Times New Roman" w:hAnsi="Times New Roman" w:cs="Times New Roman"/>
              </w:rPr>
              <w:t>: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11E38" w:rsidRPr="00C4547B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Абонентская плата и поддержка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C454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51D17">
              <w:rPr>
                <w:rFonts w:ascii="Times New Roman" w:hAnsi="Times New Roman" w:cs="Times New Roman"/>
              </w:rPr>
              <w:t>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рекламных материалов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Водопотребление, водоотведение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нежилых помещений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Расходные материалы (канцтовары, </w:t>
            </w:r>
            <w:proofErr w:type="spellStart"/>
            <w:r>
              <w:rPr>
                <w:rFonts w:ascii="Times New Roman" w:hAnsi="Times New Roman" w:cs="Times New Roman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218.0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части и ТО учебных автомобилей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нефтепродуктов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и ТО систем пожаротушения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Электроэнергию</w:t>
            </w:r>
          </w:p>
        </w:tc>
        <w:tc>
          <w:tcPr>
            <w:tcW w:w="2057" w:type="dxa"/>
          </w:tcPr>
          <w:p w:rsidR="00B11E38" w:rsidRDefault="00B11E38" w:rsidP="0075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1D17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</w:rPr>
              <w:t>нежилых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помещение УЦ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 земельного участка</w:t>
            </w:r>
          </w:p>
        </w:tc>
        <w:tc>
          <w:tcPr>
            <w:tcW w:w="2057" w:type="dxa"/>
          </w:tcPr>
          <w:p w:rsidR="00B11E38" w:rsidRDefault="00B11E38" w:rsidP="00AD3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AD38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смотры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учебного автотранспорта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банка</w:t>
            </w:r>
          </w:p>
        </w:tc>
        <w:tc>
          <w:tcPr>
            <w:tcW w:w="2057" w:type="dxa"/>
          </w:tcPr>
          <w:p w:rsidR="00B11E38" w:rsidRDefault="00B11E38" w:rsidP="0075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D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6.0</w:t>
            </w:r>
          </w:p>
        </w:tc>
      </w:tr>
      <w:tr w:rsidR="00751D17" w:rsidTr="00B11E38">
        <w:tc>
          <w:tcPr>
            <w:tcW w:w="675" w:type="dxa"/>
          </w:tcPr>
          <w:p w:rsidR="00751D17" w:rsidRDefault="00751D17" w:rsidP="00B11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51D17" w:rsidRDefault="00751D17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</w:t>
            </w:r>
          </w:p>
        </w:tc>
        <w:tc>
          <w:tcPr>
            <w:tcW w:w="2057" w:type="dxa"/>
          </w:tcPr>
          <w:p w:rsidR="00751D17" w:rsidRDefault="00751D17" w:rsidP="0075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на уставную деятельность</w:t>
            </w:r>
          </w:p>
        </w:tc>
        <w:tc>
          <w:tcPr>
            <w:tcW w:w="2057" w:type="dxa"/>
          </w:tcPr>
          <w:p w:rsidR="00B11E38" w:rsidRDefault="00751D17" w:rsidP="0075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  <w:r w:rsidR="00B11E38">
              <w:rPr>
                <w:rFonts w:ascii="Times New Roman" w:hAnsi="Times New Roman" w:cs="Times New Roman"/>
              </w:rPr>
              <w:t>.0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057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2.039</w:t>
            </w:r>
          </w:p>
        </w:tc>
      </w:tr>
      <w:tr w:rsidR="00B11E38" w:rsidTr="00B11E38">
        <w:tc>
          <w:tcPr>
            <w:tcW w:w="675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11E38" w:rsidRDefault="00B11E38" w:rsidP="00B11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начисления на заработную плату</w:t>
            </w:r>
          </w:p>
        </w:tc>
        <w:tc>
          <w:tcPr>
            <w:tcW w:w="2057" w:type="dxa"/>
          </w:tcPr>
          <w:p w:rsidR="00B11E38" w:rsidRDefault="00751D17" w:rsidP="00751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B11E38">
              <w:rPr>
                <w:rFonts w:ascii="Times New Roman" w:hAnsi="Times New Roman" w:cs="Times New Roman"/>
              </w:rPr>
              <w:t>.0</w:t>
            </w:r>
          </w:p>
        </w:tc>
      </w:tr>
      <w:tr w:rsidR="00B11E38" w:rsidRPr="007230A8" w:rsidTr="00B11E38">
        <w:tc>
          <w:tcPr>
            <w:tcW w:w="6771" w:type="dxa"/>
            <w:gridSpan w:val="2"/>
          </w:tcPr>
          <w:p w:rsidR="00B11E38" w:rsidRPr="007230A8" w:rsidRDefault="00B11E38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2057" w:type="dxa"/>
          </w:tcPr>
          <w:p w:rsidR="00B11E38" w:rsidRPr="007230A8" w:rsidRDefault="00503D9D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6 131</w:t>
            </w:r>
            <w:r w:rsidR="00751D17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503D9D" w:rsidRPr="007230A8" w:rsidTr="00B11E38">
        <w:tc>
          <w:tcPr>
            <w:tcW w:w="6771" w:type="dxa"/>
            <w:gridSpan w:val="2"/>
          </w:tcPr>
          <w:p w:rsidR="00503D9D" w:rsidRDefault="00503D9D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 результат</w:t>
            </w:r>
          </w:p>
        </w:tc>
        <w:tc>
          <w:tcPr>
            <w:tcW w:w="2057" w:type="dxa"/>
          </w:tcPr>
          <w:p w:rsidR="00503D9D" w:rsidRDefault="00503D9D" w:rsidP="00B11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</w:t>
            </w:r>
          </w:p>
        </w:tc>
      </w:tr>
    </w:tbl>
    <w:p w:rsidR="00503D9D" w:rsidRDefault="00503D9D" w:rsidP="00503D9D"/>
    <w:p w:rsidR="00503D9D" w:rsidRDefault="00503D9D" w:rsidP="00503D9D">
      <w:r w:rsidRPr="00503D9D">
        <w:rPr>
          <w:rFonts w:ascii="Times New Roman" w:hAnsi="Times New Roman" w:cs="Times New Roman"/>
          <w:b/>
          <w:sz w:val="28"/>
          <w:szCs w:val="28"/>
        </w:rPr>
        <w:lastRenderedPageBreak/>
        <w:t>Основные перспективы</w:t>
      </w:r>
      <w:r>
        <w:t xml:space="preserve">: 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• повышение качества оказываемых образовательных услуг, расширение инфраструктуры предлагаемых услуг и, как следствие, повышение конкурентоспособности на рынке услуг; 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• повышение статуса образовательного учреждения среди населения; 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• повышение заработной платы сотрудников и привлечение квалифицированных кадров; 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• возможность эффективного и целесообразного использования инновационных технологий на базе Учреждения; 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>• повышение эффективности использования ресурсов при осуществлении образовательной деятельности;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 • привлечение инвестиций; В качестве мероприятий, способствующих повышению эффективности деятельности </w:t>
      </w:r>
      <w:r w:rsidRPr="00B11E38">
        <w:rPr>
          <w:rFonts w:ascii="Times New Roman" w:hAnsi="Times New Roman" w:cs="Times New Roman"/>
        </w:rPr>
        <w:t>ЧПОУ «Володарского УЦ»</w:t>
      </w:r>
      <w:r>
        <w:rPr>
          <w:rFonts w:ascii="Times New Roman" w:hAnsi="Times New Roman" w:cs="Times New Roman"/>
        </w:rPr>
        <w:t xml:space="preserve"> </w:t>
      </w:r>
      <w:r w:rsidRPr="00B11E38">
        <w:rPr>
          <w:rFonts w:ascii="Times New Roman" w:hAnsi="Times New Roman" w:cs="Times New Roman"/>
        </w:rPr>
        <w:t>РО «ДОСААФ России» Брянской области</w:t>
      </w:r>
      <w:r w:rsidRPr="00503D9D">
        <w:rPr>
          <w:rFonts w:ascii="Times New Roman" w:hAnsi="Times New Roman" w:cs="Times New Roman"/>
        </w:rPr>
        <w:t>, планируется провести: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 • оптимизацию количества персонала;</w:t>
      </w:r>
    </w:p>
    <w:p w:rsidR="00503D9D" w:rsidRPr="00503D9D" w:rsidRDefault="00503D9D" w:rsidP="00503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D9D">
        <w:rPr>
          <w:rFonts w:ascii="Times New Roman" w:hAnsi="Times New Roman" w:cs="Times New Roman"/>
        </w:rPr>
        <w:t xml:space="preserve"> • совершенствование организации труда; </w:t>
      </w:r>
    </w:p>
    <w:p w:rsidR="00503D9D" w:rsidRDefault="00503D9D" w:rsidP="00503D9D">
      <w:pPr>
        <w:spacing w:after="0" w:line="240" w:lineRule="auto"/>
        <w:jc w:val="both"/>
      </w:pPr>
      <w:r w:rsidRPr="00503D9D">
        <w:rPr>
          <w:rFonts w:ascii="Times New Roman" w:hAnsi="Times New Roman" w:cs="Times New Roman"/>
        </w:rPr>
        <w:t>• повышение квалификации персонала</w:t>
      </w:r>
      <w:r>
        <w:t>;</w:t>
      </w:r>
    </w:p>
    <w:p w:rsidR="00503D9D" w:rsidRPr="008C1A39" w:rsidRDefault="00503D9D" w:rsidP="00503D9D">
      <w:pPr>
        <w:jc w:val="both"/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490" w:rsidRDefault="00907490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3D9D" w:rsidRPr="00503D9D" w:rsidRDefault="00503D9D" w:rsidP="00503D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03D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обоснование стоимости обучения</w:t>
      </w:r>
    </w:p>
    <w:p w:rsidR="00503D9D" w:rsidRPr="00567867" w:rsidRDefault="00503D9D" w:rsidP="00567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7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Pr="0056786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</w:t>
      </w:r>
      <w:r w:rsidRPr="00567867">
        <w:rPr>
          <w:rFonts w:ascii="Times New Roman" w:hAnsi="Times New Roman" w:cs="Times New Roman"/>
          <w:b/>
          <w:sz w:val="24"/>
          <w:szCs w:val="24"/>
        </w:rPr>
        <w:t>ЧПОУ «Володарского УЦ» РО «ДОСААФ России» Брянской области</w:t>
      </w:r>
    </w:p>
    <w:p w:rsidR="00503D9D" w:rsidRDefault="00503D9D" w:rsidP="00567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67867">
        <w:rPr>
          <w:rFonts w:ascii="Times New Roman" w:hAnsi="Times New Roman" w:cs="Times New Roman"/>
          <w:b/>
          <w:sz w:val="24"/>
          <w:szCs w:val="24"/>
        </w:rPr>
        <w:t>на 2019 г</w:t>
      </w:r>
      <w:r>
        <w:rPr>
          <w:rFonts w:ascii="Times New Roman" w:hAnsi="Times New Roman" w:cs="Times New Roman"/>
        </w:rPr>
        <w:t>.</w:t>
      </w:r>
    </w:p>
    <w:p w:rsidR="00567867" w:rsidRPr="0045657C" w:rsidRDefault="00567867" w:rsidP="005678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67867" w:rsidRPr="00567867" w:rsidRDefault="00567867" w:rsidP="0056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b/>
          <w:i/>
          <w:sz w:val="24"/>
          <w:szCs w:val="24"/>
        </w:rPr>
        <w:t xml:space="preserve">УТВЕРЖДАЮ»       </w:t>
      </w:r>
    </w:p>
    <w:p w:rsidR="00567867" w:rsidRPr="00567867" w:rsidRDefault="00567867" w:rsidP="0056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 xml:space="preserve">Начальник ЧПОУ «Володарского УЦ» </w:t>
      </w:r>
    </w:p>
    <w:p w:rsidR="00567867" w:rsidRPr="00567867" w:rsidRDefault="00567867" w:rsidP="0056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>РО «ДОСААФ России» Брянской области</w:t>
      </w:r>
    </w:p>
    <w:p w:rsidR="00567867" w:rsidRPr="00567867" w:rsidRDefault="00567867" w:rsidP="00567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67867" w:rsidRDefault="00567867" w:rsidP="00567867">
      <w:pPr>
        <w:spacing w:after="0" w:line="240" w:lineRule="auto"/>
        <w:jc w:val="center"/>
        <w:rPr>
          <w:i/>
          <w:sz w:val="28"/>
          <w:szCs w:val="28"/>
        </w:rPr>
      </w:pPr>
      <w:r w:rsidRPr="00567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67867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Pr="0056786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Pr="00567867">
        <w:rPr>
          <w:rFonts w:ascii="Times New Roman" w:hAnsi="Times New Roman" w:cs="Times New Roman"/>
          <w:i/>
          <w:sz w:val="24"/>
          <w:szCs w:val="24"/>
        </w:rPr>
        <w:t xml:space="preserve">»  </w:t>
      </w:r>
      <w:r w:rsidRPr="00567867">
        <w:rPr>
          <w:rFonts w:ascii="Times New Roman" w:hAnsi="Times New Roman" w:cs="Times New Roman"/>
          <w:i/>
          <w:sz w:val="24"/>
          <w:szCs w:val="24"/>
          <w:u w:val="single"/>
        </w:rPr>
        <w:t>января</w:t>
      </w:r>
      <w:r w:rsidRPr="00567867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Pr="00F068AD">
        <w:rPr>
          <w:i/>
          <w:sz w:val="24"/>
          <w:szCs w:val="24"/>
        </w:rPr>
        <w:t>1</w:t>
      </w:r>
      <w:r w:rsidR="000D05F3">
        <w:rPr>
          <w:i/>
          <w:sz w:val="24"/>
          <w:szCs w:val="24"/>
        </w:rPr>
        <w:t>9</w:t>
      </w:r>
      <w:r w:rsidRPr="00F068AD">
        <w:rPr>
          <w:i/>
          <w:sz w:val="24"/>
          <w:szCs w:val="24"/>
        </w:rPr>
        <w:t xml:space="preserve"> г.</w:t>
      </w:r>
      <w:r w:rsidRPr="00035B3D">
        <w:rPr>
          <w:i/>
          <w:sz w:val="28"/>
          <w:szCs w:val="28"/>
        </w:rPr>
        <w:t xml:space="preserve">     </w:t>
      </w:r>
    </w:p>
    <w:p w:rsidR="00567867" w:rsidRPr="00567867" w:rsidRDefault="00567867" w:rsidP="0056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7">
        <w:rPr>
          <w:rFonts w:ascii="Times New Roman" w:hAnsi="Times New Roman" w:cs="Times New Roman"/>
          <w:b/>
          <w:sz w:val="28"/>
          <w:szCs w:val="28"/>
        </w:rPr>
        <w:t>РАСЧЕТНЫЕ ДАННЫЕ</w:t>
      </w:r>
    </w:p>
    <w:p w:rsidR="00567867" w:rsidRPr="000D05F3" w:rsidRDefault="00567867" w:rsidP="000D0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F3">
        <w:rPr>
          <w:rFonts w:ascii="Times New Roman" w:hAnsi="Times New Roman" w:cs="Times New Roman"/>
          <w:sz w:val="24"/>
          <w:szCs w:val="24"/>
        </w:rPr>
        <w:t xml:space="preserve">по определению затрат  на обучение одного слушателя по образовательной программе «Профессиональной подготовки водителей автотранспортных средств </w:t>
      </w:r>
      <w:r w:rsidRPr="000D05F3">
        <w:rPr>
          <w:rFonts w:ascii="Times New Roman" w:hAnsi="Times New Roman" w:cs="Times New Roman"/>
          <w:b/>
          <w:sz w:val="24"/>
          <w:szCs w:val="24"/>
        </w:rPr>
        <w:t>категории «В»</w:t>
      </w:r>
    </w:p>
    <w:p w:rsidR="00567867" w:rsidRPr="00567867" w:rsidRDefault="00567867" w:rsidP="0056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7867">
        <w:rPr>
          <w:rFonts w:ascii="Times New Roman" w:hAnsi="Times New Roman" w:cs="Times New Roman"/>
          <w:sz w:val="24"/>
          <w:szCs w:val="24"/>
        </w:rPr>
        <w:t xml:space="preserve">Частное профессиональное образовательном частном учреждении дополнительного образования </w:t>
      </w:r>
      <w:r w:rsidRPr="00567867">
        <w:rPr>
          <w:rFonts w:ascii="Times New Roman" w:hAnsi="Times New Roman" w:cs="Times New Roman"/>
          <w:b/>
          <w:sz w:val="24"/>
          <w:szCs w:val="24"/>
        </w:rPr>
        <w:t>«Володарском учебном центре»</w:t>
      </w:r>
      <w:r w:rsidRPr="00567867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общественно-государственной организации « Добровольного общества содействия армии, авиации и флоту России» Брянской области</w:t>
      </w:r>
      <w:proofErr w:type="gramEnd"/>
    </w:p>
    <w:p w:rsidR="00567867" w:rsidRPr="00567867" w:rsidRDefault="00567867" w:rsidP="005678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867">
        <w:rPr>
          <w:rFonts w:ascii="Times New Roman" w:hAnsi="Times New Roman" w:cs="Times New Roman"/>
          <w:b/>
          <w:sz w:val="24"/>
          <w:szCs w:val="24"/>
          <w:u w:val="single"/>
        </w:rPr>
        <w:t>с 01 января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67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567867" w:rsidRPr="000D05F3" w:rsidRDefault="00567867" w:rsidP="000D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F3">
        <w:rPr>
          <w:rFonts w:ascii="Times New Roman" w:hAnsi="Times New Roman" w:cs="Times New Roman"/>
          <w:b/>
          <w:sz w:val="28"/>
          <w:szCs w:val="28"/>
        </w:rPr>
        <w:t>Объем  программы подготовки водителей автотранспортных средств категории «В»</w:t>
      </w:r>
    </w:p>
    <w:p w:rsidR="00567867" w:rsidRPr="000D05F3" w:rsidRDefault="00567867" w:rsidP="000D0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F3">
        <w:rPr>
          <w:rFonts w:ascii="Times New Roman" w:hAnsi="Times New Roman" w:cs="Times New Roman"/>
          <w:b/>
        </w:rPr>
        <w:t>(учебный план</w:t>
      </w:r>
      <w:r w:rsidRPr="000D05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73" w:type="dxa"/>
        <w:tblCellSpacing w:w="15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534"/>
        <w:gridCol w:w="1411"/>
        <w:gridCol w:w="1276"/>
      </w:tblGrid>
      <w:tr w:rsidR="00567867" w:rsidRPr="00467A0B" w:rsidTr="00F7413B">
        <w:trPr>
          <w:trHeight w:val="401"/>
          <w:tblCellSpacing w:w="15" w:type="dxa"/>
        </w:trPr>
        <w:tc>
          <w:tcPr>
            <w:tcW w:w="4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67867" w:rsidRPr="00467A0B" w:rsidTr="00F7413B">
        <w:trPr>
          <w:trHeight w:val="410"/>
          <w:tblCellSpacing w:w="15" w:type="dxa"/>
        </w:trPr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867" w:rsidRPr="000D05F3" w:rsidRDefault="00567867" w:rsidP="00F7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67867" w:rsidRPr="00467A0B" w:rsidTr="00F7413B">
        <w:trPr>
          <w:trHeight w:val="687"/>
          <w:tblCellSpacing w:w="15" w:type="dxa"/>
        </w:trPr>
        <w:tc>
          <w:tcPr>
            <w:tcW w:w="4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867" w:rsidRPr="000D05F3" w:rsidRDefault="00567867" w:rsidP="00F7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7867" w:rsidRPr="000D05F3" w:rsidRDefault="00567867" w:rsidP="00F7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90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5F3">
              <w:rPr>
                <w:rFonts w:ascii="Times New Roman" w:hAnsi="Times New Roman" w:cs="Times New Roman"/>
                <w:b/>
                <w:i/>
              </w:rPr>
              <w:t>Учебные предметы базового цикла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 xml:space="preserve">Основы </w:t>
            </w:r>
            <w:hyperlink r:id="rId8" w:anchor="block_4" w:history="1">
              <w:r w:rsidRPr="000D05F3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0D05F3">
              <w:rPr>
                <w:rFonts w:ascii="Times New Roman" w:hAnsi="Times New Roman" w:cs="Times New Roman"/>
              </w:rPr>
              <w:t xml:space="preserve"> в сфере дорожного движения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13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4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3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8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901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5F3">
              <w:rPr>
                <w:rFonts w:ascii="Times New Roman" w:hAnsi="Times New Roman" w:cs="Times New Roman"/>
                <w:b/>
                <w:i/>
              </w:rPr>
              <w:t>Учебные предметы специального цикла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2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Основы управления транспортными средствами категории "В"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4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Вождение транспортных средств категории "В" (с механической трансмиссией / с автоматической трансмиссией)</w:t>
            </w:r>
            <w:hyperlink r:id="rId9" w:anchor="block_2100111" w:history="1">
              <w:r w:rsidRPr="000D05F3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56/54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90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5F3">
              <w:rPr>
                <w:rFonts w:ascii="Times New Roman" w:hAnsi="Times New Roman" w:cs="Times New Roman"/>
                <w:b/>
                <w:i/>
              </w:rPr>
              <w:t>Учебные предметы профессионального цикла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 xml:space="preserve">Организация и выполнение грузовых перевозок </w:t>
            </w:r>
            <w:r w:rsidRPr="000D05F3">
              <w:rPr>
                <w:rFonts w:ascii="Times New Roman" w:hAnsi="Times New Roman" w:cs="Times New Roman"/>
              </w:rPr>
              <w:lastRenderedPageBreak/>
              <w:t>автомобильным транспортом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1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90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5F3">
              <w:rPr>
                <w:rFonts w:ascii="Times New Roman" w:hAnsi="Times New Roman" w:cs="Times New Roman"/>
                <w:b/>
                <w:i/>
              </w:rPr>
              <w:t>Квалификационный экзамен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05F3">
              <w:rPr>
                <w:rFonts w:ascii="Times New Roman" w:hAnsi="Times New Roman" w:cs="Times New Roman"/>
              </w:rPr>
              <w:t>2</w:t>
            </w:r>
          </w:p>
        </w:tc>
      </w:tr>
      <w:tr w:rsidR="00567867" w:rsidRPr="00467A0B" w:rsidTr="00F7413B">
        <w:trPr>
          <w:tblCellSpacing w:w="15" w:type="dxa"/>
        </w:trPr>
        <w:tc>
          <w:tcPr>
            <w:tcW w:w="4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0D05F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D05F3">
              <w:rPr>
                <w:rFonts w:ascii="Times New Roman" w:hAnsi="Times New Roman" w:cs="Times New Roman"/>
                <w:b/>
              </w:rPr>
              <w:t>194/192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D05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7867" w:rsidRPr="000D05F3" w:rsidRDefault="00567867" w:rsidP="00F741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0D05F3">
              <w:rPr>
                <w:rFonts w:ascii="Times New Roman" w:hAnsi="Times New Roman" w:cs="Times New Roman"/>
                <w:b/>
              </w:rPr>
              <w:t>94/92</w:t>
            </w:r>
          </w:p>
        </w:tc>
      </w:tr>
    </w:tbl>
    <w:p w:rsidR="00567867" w:rsidRPr="00467A0B" w:rsidRDefault="00567867" w:rsidP="00567867">
      <w:pPr>
        <w:jc w:val="center"/>
        <w:rPr>
          <w:b/>
          <w:sz w:val="24"/>
          <w:szCs w:val="24"/>
        </w:rPr>
      </w:pPr>
    </w:p>
    <w:p w:rsidR="00567867" w:rsidRPr="00567867" w:rsidRDefault="00567867" w:rsidP="005678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67">
        <w:rPr>
          <w:rFonts w:ascii="Times New Roman" w:hAnsi="Times New Roman" w:cs="Times New Roman"/>
          <w:b/>
          <w:sz w:val="32"/>
          <w:szCs w:val="32"/>
        </w:rPr>
        <w:t>Расчет затрат</w:t>
      </w:r>
    </w:p>
    <w:p w:rsidR="00567867" w:rsidRPr="00567867" w:rsidRDefault="00567867" w:rsidP="005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67">
        <w:rPr>
          <w:rFonts w:ascii="Times New Roman" w:hAnsi="Times New Roman" w:cs="Times New Roman"/>
          <w:b/>
          <w:sz w:val="24"/>
          <w:szCs w:val="24"/>
        </w:rPr>
        <w:t xml:space="preserve">Средняя наполняемость групп  25 человек  </w:t>
      </w:r>
    </w:p>
    <w:p w:rsidR="00567867" w:rsidRPr="00567867" w:rsidRDefault="00567867" w:rsidP="005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1985"/>
      </w:tblGrid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 руб.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курс обучения: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заработная плата преподавателей: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ЧТС 80,56руб. * 138час.:25=</w:t>
            </w: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444,69</w:t>
            </w: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444,69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прочие начислени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премии, стимулирующие надбавки) 444,69*3,0=</w:t>
            </w: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1 334,07 </w:t>
            </w: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1 334,07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-отчисления в фонды страхования  1 778,76*20,2%=</w:t>
            </w: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359,31 </w:t>
            </w: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359 31</w:t>
            </w:r>
          </w:p>
        </w:tc>
      </w:tr>
      <w:tr w:rsidR="00567867" w:rsidRPr="00567867" w:rsidTr="00F7413B">
        <w:trPr>
          <w:trHeight w:val="453"/>
        </w:trPr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теоретическому курсу обучения: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2 138,07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обучения вождению: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заработная плата мастера обучения вождению: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ЧТС 37,5 руб.* 56 час.=2 100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прочие начислени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премии, стимулирующие надбавки) 2 100,00 руб.*3=6300,00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6 300,00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-отчисления в фонды страхования  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8 400,00 руб.*20,2%=1 696,80 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1 696,80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ГСМ практическое вождение 56 час.=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67">
              <w:rPr>
                <w:rFonts w:ascii="Times New Roman" w:hAnsi="Times New Roman" w:cs="Times New Roman"/>
              </w:rPr>
              <w:t>970 км*9,19</w:t>
            </w:r>
            <w:proofErr w:type="gramStart"/>
            <w:r w:rsidRPr="00567867">
              <w:rPr>
                <w:rFonts w:ascii="Times New Roman" w:hAnsi="Times New Roman" w:cs="Times New Roman"/>
              </w:rPr>
              <w:t>л(</w:t>
            </w:r>
            <w:proofErr w:type="gramEnd"/>
            <w:r w:rsidRPr="00567867">
              <w:rPr>
                <w:rFonts w:ascii="Times New Roman" w:hAnsi="Times New Roman" w:cs="Times New Roman"/>
              </w:rPr>
              <w:t xml:space="preserve">средняя с учетом зимней нормы):100*40 руб.= 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867">
              <w:rPr>
                <w:rFonts w:ascii="Times New Roman" w:hAnsi="Times New Roman" w:cs="Times New Roman"/>
              </w:rPr>
              <w:t>3 565,72,00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3 565,72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моторное масло 970 км*9,19 л:*0,6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масла 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567867">
                <w:rPr>
                  <w:rFonts w:ascii="Times New Roman" w:hAnsi="Times New Roman" w:cs="Times New Roman"/>
                  <w:sz w:val="24"/>
                  <w:szCs w:val="24"/>
                </w:rPr>
                <w:t>100 л</w:t>
              </w:r>
            </w:smartTag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бензина):100*237,5 руб.стоим.1л масла)* 70%(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эксплуат.а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/м св. 5 лет)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= 592,84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спец. масла, жидкости, пластические смазки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970 км*9,19 л*0,23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норма расхода на 100л бензина):100 * 175 руб.(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ср.стоим.масел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пр.смазок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)* 70%(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эксплуат.а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/м до 5 лет)=100,46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592,84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100,46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и текущий ремонт учебных автомобилей: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удельный вес затрат в год на ТОР для легковых автомобилей 0,16:1993 час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годовой фонд рабочего времени в часах)= 0,00008 – удельный вес затрат на 1 час. работы автомобиля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Затраты на ТОР за 1 час работы учебного автомобиля: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Средняя стоимость учебного автомобиля 213785 руб.*0,00008=17,10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За 56 час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бучения ТОР составит 17,10 руб.*56 час.=957,60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957,60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износа и ремонта шин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67867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пробега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0,95(коэффициент по условиям эксплуатации) :45 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(среднестатистический пробег шин)=0,02 на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567867">
                <w:rPr>
                  <w:rFonts w:ascii="Times New Roman" w:hAnsi="Times New Roman" w:cs="Times New Roman"/>
                  <w:sz w:val="24"/>
                  <w:szCs w:val="24"/>
                </w:rPr>
                <w:t>1000 км</w:t>
              </w:r>
            </w:smartTag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и ремонт 4 шин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67867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пробега: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(0,001 безразмерный коэффициент*0,02*4900руб.*4):1000=0,0392руб./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Затраты на восстановление и ремонт шин на 970 км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970 км*0, 0392 руб./км =38,02 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Амортизация учебных транспортных средств: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годовые амортизационные отчисления на 1 час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аботы учебного автомобиля: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213785 руб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сред.стоим.а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/м)*14,3%:1782,6 (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год.фонд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раб. времени в часах)=17,15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56 час.*17,15 руб.=720,30 руб.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960,40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практическому курсу обучения: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16 311,84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Административно-хозяйственные и коммунальные расходы: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67" w:rsidRPr="00567867" w:rsidTr="00F7413B">
        <w:trPr>
          <w:trHeight w:val="2792"/>
        </w:trPr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зарплата АУП, прочего персонала 73 376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отчисления в фонды страхования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20,2% * 138 376 руб.=14 821,95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- коммунальные расход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тепловая энергия, водоснабжение), услуги связи, интернет, 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канц.товары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пр.расходы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 xml:space="preserve"> 54 960,09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Итого расходов:143 158,04 руб.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143 157,04 руб.:166 час</w:t>
            </w:r>
            <w:proofErr w:type="gramStart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ср.ежемесячное</w:t>
            </w:r>
            <w:proofErr w:type="spellEnd"/>
            <w:r w:rsidRPr="00567867">
              <w:rPr>
                <w:rFonts w:ascii="Times New Roman" w:hAnsi="Times New Roman" w:cs="Times New Roman"/>
                <w:sz w:val="24"/>
                <w:szCs w:val="24"/>
              </w:rPr>
              <w:t>. значение)*(194час):25 чел.=6 692,21,00 руб.</w:t>
            </w:r>
          </w:p>
          <w:p w:rsidR="00567867" w:rsidRPr="00567867" w:rsidRDefault="00567867" w:rsidP="00567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6 692,21</w:t>
            </w:r>
          </w:p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стоимость на одного обучаемого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25 142,12</w:t>
            </w:r>
          </w:p>
        </w:tc>
      </w:tr>
      <w:tr w:rsidR="00567867" w:rsidRPr="00567867" w:rsidTr="00F7413B">
        <w:tc>
          <w:tcPr>
            <w:tcW w:w="81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обучения:</w:t>
            </w:r>
          </w:p>
        </w:tc>
        <w:tc>
          <w:tcPr>
            <w:tcW w:w="1985" w:type="dxa"/>
          </w:tcPr>
          <w:p w:rsidR="00567867" w:rsidRPr="00567867" w:rsidRDefault="00567867" w:rsidP="00567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67">
              <w:rPr>
                <w:rFonts w:ascii="Times New Roman" w:hAnsi="Times New Roman" w:cs="Times New Roman"/>
                <w:b/>
                <w:sz w:val="24"/>
                <w:szCs w:val="24"/>
              </w:rPr>
              <w:t>25 000,00</w:t>
            </w:r>
          </w:p>
        </w:tc>
      </w:tr>
    </w:tbl>
    <w:p w:rsidR="00567867" w:rsidRDefault="00567867" w:rsidP="00567867">
      <w:pPr>
        <w:rPr>
          <w:sz w:val="28"/>
          <w:szCs w:val="28"/>
        </w:rPr>
      </w:pPr>
    </w:p>
    <w:p w:rsidR="00567867" w:rsidRPr="00567867" w:rsidRDefault="00567867" w:rsidP="005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67867" w:rsidRPr="00567867" w:rsidRDefault="00567867" w:rsidP="005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 xml:space="preserve">ЧПОУ «Володарского УЦ» </w:t>
      </w:r>
    </w:p>
    <w:p w:rsidR="00567867" w:rsidRPr="00567867" w:rsidRDefault="00567867" w:rsidP="0056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867">
        <w:rPr>
          <w:rFonts w:ascii="Times New Roman" w:hAnsi="Times New Roman" w:cs="Times New Roman"/>
          <w:sz w:val="24"/>
          <w:szCs w:val="24"/>
        </w:rPr>
        <w:t xml:space="preserve">РО «ДОСААФ России» Брянской области                                   </w:t>
      </w:r>
      <w:proofErr w:type="spellStart"/>
      <w:r w:rsidRPr="00567867">
        <w:rPr>
          <w:rFonts w:ascii="Times New Roman" w:hAnsi="Times New Roman" w:cs="Times New Roman"/>
          <w:sz w:val="24"/>
          <w:szCs w:val="24"/>
        </w:rPr>
        <w:t>Рассоленко</w:t>
      </w:r>
      <w:proofErr w:type="spellEnd"/>
      <w:r w:rsidRPr="0056786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8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38" w:rsidRPr="00CB2CBA" w:rsidRDefault="00B11E38" w:rsidP="0056786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1E38" w:rsidRPr="00CB2CBA" w:rsidSect="000D05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7C"/>
    <w:rsid w:val="000D05F3"/>
    <w:rsid w:val="00230C34"/>
    <w:rsid w:val="002D1014"/>
    <w:rsid w:val="003A79CE"/>
    <w:rsid w:val="0045657C"/>
    <w:rsid w:val="00471885"/>
    <w:rsid w:val="00503D9D"/>
    <w:rsid w:val="00514B81"/>
    <w:rsid w:val="00567867"/>
    <w:rsid w:val="005D3C4D"/>
    <w:rsid w:val="006734C8"/>
    <w:rsid w:val="00751D17"/>
    <w:rsid w:val="0076302B"/>
    <w:rsid w:val="008C1A39"/>
    <w:rsid w:val="00907490"/>
    <w:rsid w:val="00A15D6F"/>
    <w:rsid w:val="00A90489"/>
    <w:rsid w:val="00AD3834"/>
    <w:rsid w:val="00B11E38"/>
    <w:rsid w:val="00B57BEF"/>
    <w:rsid w:val="00BC35A6"/>
    <w:rsid w:val="00CB2CBA"/>
    <w:rsid w:val="00F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paragraph" w:styleId="3">
    <w:name w:val="heading 3"/>
    <w:basedOn w:val="a"/>
    <w:link w:val="30"/>
    <w:uiPriority w:val="9"/>
    <w:qFormat/>
    <w:rsid w:val="00456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user"/>
    <w:basedOn w:val="a"/>
    <w:rsid w:val="004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57C"/>
    <w:rPr>
      <w:b/>
      <w:bCs/>
    </w:rPr>
  </w:style>
  <w:style w:type="character" w:styleId="a5">
    <w:name w:val="Hyperlink"/>
    <w:uiPriority w:val="99"/>
    <w:unhideWhenUsed/>
    <w:rsid w:val="008C1A39"/>
    <w:rPr>
      <w:color w:val="0000FF"/>
      <w:u w:val="single"/>
    </w:rPr>
  </w:style>
  <w:style w:type="table" w:styleId="a6">
    <w:name w:val="Table Grid"/>
    <w:basedOn w:val="a1"/>
    <w:uiPriority w:val="59"/>
    <w:rsid w:val="0051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F"/>
  </w:style>
  <w:style w:type="paragraph" w:styleId="3">
    <w:name w:val="heading 3"/>
    <w:basedOn w:val="a"/>
    <w:link w:val="30"/>
    <w:uiPriority w:val="9"/>
    <w:qFormat/>
    <w:rsid w:val="00456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user"/>
    <w:basedOn w:val="a"/>
    <w:rsid w:val="004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57C"/>
    <w:rPr>
      <w:b/>
      <w:bCs/>
    </w:rPr>
  </w:style>
  <w:style w:type="character" w:styleId="a5">
    <w:name w:val="Hyperlink"/>
    <w:uiPriority w:val="99"/>
    <w:unhideWhenUsed/>
    <w:rsid w:val="008C1A39"/>
    <w:rPr>
      <w:color w:val="0000FF"/>
      <w:u w:val="single"/>
    </w:rPr>
  </w:style>
  <w:style w:type="table" w:styleId="a6">
    <w:name w:val="Table Grid"/>
    <w:basedOn w:val="a1"/>
    <w:uiPriority w:val="59"/>
    <w:rsid w:val="0051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643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saaf3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9570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E119-32CC-41D4-BE8C-D56A310E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2019-07-28T11:19:00Z</cp:lastPrinted>
  <dcterms:created xsi:type="dcterms:W3CDTF">2019-07-12T10:18:00Z</dcterms:created>
  <dcterms:modified xsi:type="dcterms:W3CDTF">2019-07-28T13:20:00Z</dcterms:modified>
</cp:coreProperties>
</file>