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9A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46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935DE3" wp14:editId="2585CF78">
            <wp:simplePos x="0" y="0"/>
            <wp:positionH relativeFrom="column">
              <wp:posOffset>-782955</wp:posOffset>
            </wp:positionH>
            <wp:positionV relativeFrom="paragraph">
              <wp:posOffset>125095</wp:posOffset>
            </wp:positionV>
            <wp:extent cx="909428" cy="836763"/>
            <wp:effectExtent l="0" t="0" r="5080" b="1905"/>
            <wp:wrapNone/>
            <wp:docPr id="2" name="Рисунок 2" descr="DOSAA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SAA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428" cy="836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1D9A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01D9A" w:rsidRPr="0090446E" w:rsidRDefault="00301D9A" w:rsidP="00301D9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446E">
        <w:rPr>
          <w:rFonts w:ascii="Times New Roman" w:hAnsi="Times New Roman" w:cs="Times New Roman"/>
          <w:b/>
          <w:bCs/>
        </w:rPr>
        <w:t xml:space="preserve">Общероссийская общественно-государственная организация </w:t>
      </w:r>
      <w:r>
        <w:rPr>
          <w:rFonts w:ascii="Times New Roman" w:hAnsi="Times New Roman" w:cs="Times New Roman"/>
          <w:b/>
          <w:bCs/>
        </w:rPr>
        <w:t xml:space="preserve"> </w:t>
      </w:r>
      <w:r w:rsidRPr="0090446E">
        <w:rPr>
          <w:rFonts w:ascii="Times New Roman" w:hAnsi="Times New Roman" w:cs="Times New Roman"/>
          <w:b/>
          <w:bCs/>
        </w:rPr>
        <w:t>«ДОСААФ России»</w:t>
      </w:r>
    </w:p>
    <w:p w:rsidR="00301D9A" w:rsidRDefault="00301D9A" w:rsidP="00301D9A">
      <w:pPr>
        <w:jc w:val="center"/>
      </w:pPr>
      <w:r w:rsidRPr="0090446E">
        <w:rPr>
          <w:rFonts w:ascii="Times New Roman" w:hAnsi="Times New Roman" w:cs="Times New Roman"/>
          <w:b/>
          <w:bCs/>
          <w:sz w:val="24"/>
          <w:szCs w:val="24"/>
        </w:rPr>
        <w:t xml:space="preserve">Частное профессиональное образовательное учреждение «Володарский учебный центр» Регионального отделения </w:t>
      </w:r>
      <w:r w:rsidRPr="0090446E">
        <w:rPr>
          <w:rFonts w:ascii="Times New Roman" w:hAnsi="Times New Roman" w:cs="Times New Roman"/>
          <w:b/>
          <w:sz w:val="24"/>
          <w:szCs w:val="24"/>
        </w:rPr>
        <w:t>«ДОСААФ России» Брянской области</w:t>
      </w:r>
    </w:p>
    <w:p w:rsidR="00301D9A" w:rsidRDefault="00301D9A" w:rsidP="00301D9A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</w:p>
    <w:p w:rsidR="00301D9A" w:rsidRPr="006C6A2F" w:rsidRDefault="00301D9A" w:rsidP="00301D9A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bookmarkStart w:id="0" w:name="_GoBack"/>
      <w:r w:rsidRPr="006C6A2F">
        <w:rPr>
          <w:rFonts w:ascii="Times New Roman" w:hAnsi="Times New Roman" w:cs="Times New Roman"/>
        </w:rPr>
        <w:t>УТВЕРЖДАЮ</w:t>
      </w:r>
    </w:p>
    <w:bookmarkEnd w:id="0"/>
    <w:p w:rsidR="00301D9A" w:rsidRPr="006C6A2F" w:rsidRDefault="00301D9A" w:rsidP="00301D9A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6C6A2F">
        <w:rPr>
          <w:rFonts w:ascii="Times New Roman" w:hAnsi="Times New Roman" w:cs="Times New Roman"/>
        </w:rPr>
        <w:t>Начальник ЧПОУ «Володарского УЦ»</w:t>
      </w:r>
    </w:p>
    <w:p w:rsidR="00301D9A" w:rsidRPr="006C6A2F" w:rsidRDefault="00301D9A" w:rsidP="00301D9A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6C6A2F">
        <w:rPr>
          <w:rFonts w:ascii="Times New Roman" w:hAnsi="Times New Roman" w:cs="Times New Roman"/>
        </w:rPr>
        <w:t>РО «ДОСААФ России»</w:t>
      </w:r>
    </w:p>
    <w:p w:rsidR="00301D9A" w:rsidRPr="006C6A2F" w:rsidRDefault="00301D9A" w:rsidP="00301D9A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6C6A2F">
        <w:rPr>
          <w:rFonts w:ascii="Times New Roman" w:hAnsi="Times New Roman" w:cs="Times New Roman"/>
        </w:rPr>
        <w:t>Брянской области</w:t>
      </w:r>
    </w:p>
    <w:p w:rsidR="00301D9A" w:rsidRPr="006C6A2F" w:rsidRDefault="00301D9A" w:rsidP="00301D9A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6C6A2F">
        <w:rPr>
          <w:rFonts w:ascii="Times New Roman" w:hAnsi="Times New Roman" w:cs="Times New Roman"/>
        </w:rPr>
        <w:t>___________</w:t>
      </w:r>
      <w:proofErr w:type="spellStart"/>
      <w:r w:rsidRPr="006C6A2F">
        <w:rPr>
          <w:rFonts w:ascii="Times New Roman" w:hAnsi="Times New Roman" w:cs="Times New Roman"/>
        </w:rPr>
        <w:t>Грибачев</w:t>
      </w:r>
      <w:proofErr w:type="spellEnd"/>
      <w:r w:rsidRPr="006C6A2F">
        <w:rPr>
          <w:rFonts w:ascii="Times New Roman" w:hAnsi="Times New Roman" w:cs="Times New Roman"/>
        </w:rPr>
        <w:t xml:space="preserve"> И.А.</w:t>
      </w:r>
    </w:p>
    <w:p w:rsidR="00301D9A" w:rsidRDefault="00301D9A" w:rsidP="00301D9A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6C6A2F">
        <w:rPr>
          <w:rFonts w:ascii="Times New Roman" w:hAnsi="Times New Roman" w:cs="Times New Roman"/>
        </w:rPr>
        <w:t>«09» января 2019 г</w:t>
      </w:r>
    </w:p>
    <w:p w:rsidR="004E4313" w:rsidRPr="006C6A2F" w:rsidRDefault="004E4313" w:rsidP="00301D9A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№18</w:t>
      </w:r>
    </w:p>
    <w:p w:rsidR="00301D9A" w:rsidRDefault="004E4313" w:rsidP="00301D9A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301D9A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у</w:t>
      </w:r>
      <w:r w:rsidR="00301D9A">
        <w:rPr>
          <w:rFonts w:ascii="Times New Roman" w:hAnsi="Times New Roman" w:cs="Times New Roman"/>
        </w:rPr>
        <w:t xml:space="preserve"> № </w:t>
      </w:r>
      <w:r w:rsidR="00D315EA">
        <w:rPr>
          <w:rFonts w:ascii="Times New Roman" w:hAnsi="Times New Roman" w:cs="Times New Roman"/>
        </w:rPr>
        <w:t>04</w:t>
      </w:r>
      <w:r w:rsidR="00301D9A" w:rsidRPr="006C6A2F">
        <w:rPr>
          <w:rFonts w:ascii="Times New Roman" w:hAnsi="Times New Roman" w:cs="Times New Roman"/>
        </w:rPr>
        <w:t xml:space="preserve"> от 09.01.2019 г</w:t>
      </w:r>
    </w:p>
    <w:p w:rsidR="00301D9A" w:rsidRPr="003B703A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Брянск                                                                                     </w:t>
      </w:r>
      <w:r w:rsidR="003B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3B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2019 г.</w:t>
      </w:r>
    </w:p>
    <w:p w:rsidR="00301D9A" w:rsidRPr="003B703A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301D9A" w:rsidRPr="003B703A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ОКАЗАНИИ ПЛАТНЫХ ОБРАЗОВАТЕЛЬНЫХ УСЛУГ</w:t>
      </w:r>
    </w:p>
    <w:p w:rsidR="00301D9A" w:rsidRPr="00905908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1. ОБЩИЕ ПОЛОЖЕНИЯ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         1.1. Настоящее Положение, разработано в соответствии с Законами Российской Федерации "Об образовании", "О защите прав потребителей", "Правилами оказания платных образовательных услуг" и другими нормативно-правовыми актами, регулирующими правоотношения, возникающие между заказчиком и исполнителем при оказании платных образовательных услуг.</w:t>
      </w:r>
    </w:p>
    <w:p w:rsidR="00301D9A" w:rsidRPr="00893C33" w:rsidRDefault="009369A6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 xml:space="preserve">1.2. </w:t>
      </w:r>
      <w:proofErr w:type="gramStart"/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Понятия,</w:t>
      </w:r>
      <w:r w:rsidR="00301D9A" w:rsidRPr="00893C33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используемые в настоящем  Положении  означают</w:t>
      </w:r>
      <w:proofErr w:type="gramEnd"/>
      <w:r w:rsidR="00301D9A" w:rsidRPr="00893C33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"Заказчик" - лицо (физическое или юридическое), заинтересованное в выполнении исполнителем работ, оказании им услуг для себя или несовершеннолетних граждан;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"Исполнитель" – Учреждение, оказывающий платные образовательные услуги по реализации программы профессиональной подготовки</w:t>
      </w:r>
      <w:r w:rsidR="003B703A" w:rsidRPr="00893C33">
        <w:rPr>
          <w:rFonts w:ascii="Times New Roman" w:eastAsia="Times New Roman" w:hAnsi="Times New Roman" w:cs="Times New Roman"/>
          <w:color w:val="000000"/>
          <w:lang w:eastAsia="ru-RU"/>
        </w:rPr>
        <w:t xml:space="preserve"> и переподготовке</w:t>
      </w:r>
      <w:r w:rsidR="009369A6" w:rsidRPr="00893C33">
        <w:rPr>
          <w:rFonts w:ascii="Times New Roman" w:eastAsia="Times New Roman" w:hAnsi="Times New Roman" w:cs="Times New Roman"/>
          <w:color w:val="000000"/>
          <w:lang w:eastAsia="ru-RU"/>
        </w:rPr>
        <w:t xml:space="preserve"> водителей транспортных средств категории «В»</w:t>
      </w: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         1.3. "Исполнитель", в соответствии с законодательством Российской Федерации, Уставом Учреждение, вправе осуществлять прием обучающихся на платной основе по договорам с юридическими и (или) физическими лицами.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         1.4. "Исполнитель" самостоятельно решает вопросы по заключению договоров, определению обязатель</w:t>
      </w:r>
      <w:proofErr w:type="gramStart"/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ств ст</w:t>
      </w:r>
      <w:proofErr w:type="gramEnd"/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орон и иных условий, не противоречащих законодательству Российской Федерации и Уставу.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Платные дополнительные образовательные услуги могут быть оказаны только по желанию «Заказчика».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Стоимость обучения за предоставление платных образовательных услуг устанавливаются организацией самостоятельно.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Требования к оказанию образовательных услуг, в том числе к содержанию образовательных программ, специальных курсов, определяются по соглашению сторон и</w:t>
      </w:r>
      <w:r w:rsidR="009369A6" w:rsidRPr="00893C3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369A6" w:rsidRPr="00893C3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</w:t>
      </w: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 xml:space="preserve"> могут быть выше, чем это предусмотрено государственными образовательными стандартами.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"Исполнитель" обязан обеспечить оказание платных образовательных услуг в полном объеме в соответствии с утвержденными программами, условиями договора об оказании платных образовательных услуг (далее именуется - договор).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2. ИНФОРМАЦИЯ ОБ ОБРАЗОВАТЕЛЬНОЙ ДЕЯТЕЛЬНОСТИ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 xml:space="preserve">2.1. «Исполнитель» до заключения договора предоставляет «Заказчику» на русском языке достоверную информацию о себе и оказываемых платных образовательных услугах образовательной деятельности, обеспечивающую возможность их правильного выбора. Способ доведения информации до «Заказчика» устанавливается «Исполнителем» самостоятельно, за исключением случаев, когда он определяется законодательством Российской Федерации. </w:t>
      </w:r>
      <w:proofErr w:type="gramStart"/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При этом «Исполнитель» обеспечивает доступность ознакомления с информацией (способы доведения информации до «Заказчика»: объявления, буклеты, проспекты, информация на стендах, на сайте, предоставление информации по требованию «Заказчика»).</w:t>
      </w:r>
      <w:proofErr w:type="gramEnd"/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«Исполнител</w:t>
      </w:r>
      <w:r w:rsidR="009369A6" w:rsidRPr="00893C33">
        <w:rPr>
          <w:rFonts w:ascii="Times New Roman" w:eastAsia="Times New Roman" w:hAnsi="Times New Roman" w:cs="Times New Roman"/>
          <w:color w:val="000000"/>
          <w:lang w:eastAsia="ru-RU"/>
        </w:rPr>
        <w:t>ь» </w:t>
      </w: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доводит до «Заказчика» информацию, содержащую следующие сведения: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-  наименование «исполнителя» (Учреждение).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-  место нахождения (юридический адрес, телефон «Исполнителя»). Согласно статье 54 ГК РФ место нахождения юридического лица определяется местом его государственной регистрации и указывается в его учредительных документах;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-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- уровень и направленность реализуемых образовательных программ, формы и сроки их освоения;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- стоимость образовательных услуг, оказываемых за плату по договору и порядок их оплаты;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 xml:space="preserve">-    порядок приема и требования к </w:t>
      </w:r>
      <w:proofErr w:type="gramStart"/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поступающим</w:t>
      </w:r>
      <w:proofErr w:type="gramEnd"/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-    форма документа, выдаваемого по окончании обучения.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- образцы договоров об оказании платных образовательных услуг;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- образовательные программы по соответствующим направлениям, учебные  планы;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- иные сведения, относящиеся к договору и соответствующей образовательной услуге.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3. ПОРЯДОК ЗАКЛЮЧЕНИЯ ДОГОВОРА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        3.1. «Исполнитель» обязан заключить договор при наличии возможности оказать запрашиваемую «Заказчиком» образовательную услугу.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        «Исполнитель» не вправе оказывать предпочтение одному «заказчику» перед другим в отношении заключения договора, кроме случаев, предусмотренных законом и иными нормативно-правовыми актами.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        3.2. Договор заключается в письменной форме и содержит следующие сведения: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 xml:space="preserve">- наименование организации в соответствии с уставом «исполнителя» и место его нахождения (юридический адрес), сведения о лицензии на осуществление образовательной </w:t>
      </w: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деятельности с указанием регистрационного номера и срока действия, а также наименования органа, их выдавшего;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-  фамилия, имя, отчество лица, выступающего от имени «исполнителя», документ, на основании которого оно действует;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-  фамилия, имя, отчество, паспортные данные «заказчика», его телефон и адрес, а при заключении договора с несовершеннолетним «заказчиком» фамилию, имя, отчество, паспортные данные родителя или законного представителя несовершеннолетнего, его телефон и адрес;</w:t>
      </w:r>
      <w:proofErr w:type="gramEnd"/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- уровень и направленность образовательных программ,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- сроки оказания образовательных услуг, которые фиксируются в документах, регламентирующих образовательный процесс (лицензия, образовательные программы, учебные планы);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- стоимость обучения, порядок оплаты, а также возможность возврата денег;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 xml:space="preserve">-  документ, какого уровня (степени) образования будет выдан </w:t>
      </w:r>
      <w:proofErr w:type="gramStart"/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обучающемуся</w:t>
      </w:r>
      <w:proofErr w:type="gramEnd"/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 успешного освоения им соответствующих образовательных программ в установленном порядке;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-   порядок изменения и расторжения договора;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- другие необходимые сведения, связанные со спецификой оказываемых образовательных услуг;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3.3. Договор составляется в двух экземплярах, один из которых находится у «Исполнителя», другой - у «Заказчика».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3.4. «Заказчик» обязан оплатить оказываемые образовательные услуги в порядке и в сроки, указанные в договоре. «Заказчику»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3.5. Стоимость оказываемых образовательных услуг в договоре определяется по соглашению между «Исполнителем» и «Заказчиком».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3.6. Односторонний отказ от исполнения договора возможен только в случаях, предусмотренных законом. Отве</w:t>
      </w:r>
      <w:r w:rsidR="009369A6" w:rsidRPr="00893C33">
        <w:rPr>
          <w:rFonts w:ascii="Times New Roman" w:eastAsia="Times New Roman" w:hAnsi="Times New Roman" w:cs="Times New Roman"/>
          <w:color w:val="000000"/>
          <w:lang w:eastAsia="ru-RU"/>
        </w:rPr>
        <w:t>тственность сторон по договору,</w:t>
      </w: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должна соответствовать ГК РФ и отвечать требованиям Закона РФ "О защите прав потребителей".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       3.6.1. Исполнитель оказывает образовательные услуги в порядке и в сроки, определенные договором и Уставом Учреждение.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       3.6.2. За неисполнение либо ненадлежащее исполнение обязательств по договору «Исполнитель» и «заказчик» несут ответственность, предусмотренную договором и законодательством Российской Федерации.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       3.6.3.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«заказчик» вправе по своему выбору потребовать: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б) соответствующего уменьшения стоимости оказанных образовательных услуг;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3.6.4. «Заказчик»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«Исполнителем». «Заказчик»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3.6.5. Если «Исполнитель» своевременно не приступил к оказанию образовательных услуг по своей вине,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«Заказчик» вправе по своему выбору: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а) назначить «Исполнителю» новый срок, в течение которого «Исполнитель» должен приступить к оказанию образовательных услуг и (или) закончить оказание образовательных услуг;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в) потребовать уменьшения стоимости образовательных услуг;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г) расторгнуть договор.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 xml:space="preserve">3.6.6. </w:t>
      </w:r>
      <w:proofErr w:type="gramStart"/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«Заказчик» вправе потребовать полного возмещения убытков, причиненных ему в связи с нарушением сроков начала и (или) окончания оказания образовательных услуг, если нарушение сроков произошло по вине исполнителя (исключение составляет изменение сроков при регистрации группы в ГИБДД, и изменение длительности программ обучения, принятые Комитетом образования), а также в связи с недостатками оказанных образовательных услуг.</w:t>
      </w:r>
      <w:proofErr w:type="gramEnd"/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4. ПЕРЕЧЕНЬ ПЛАТНЫХ ОБРАЗОВАТЕЛЬНЫХ УСЛУГ, ОКАЗЫВАЕМЫХ НАСЕЛЕНИЮ, ПРЕДПРИЯТИЯМ, УЧРЕЖДЕНИЯМ.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4.1. Профессиональная подготовка и переподготовка водителей транспортных средст</w:t>
      </w:r>
      <w:r w:rsidR="003B703A" w:rsidRPr="00893C33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9369A6" w:rsidRPr="00893C33">
        <w:rPr>
          <w:rFonts w:ascii="Times New Roman" w:eastAsia="Times New Roman" w:hAnsi="Times New Roman" w:cs="Times New Roman"/>
          <w:color w:val="000000"/>
          <w:lang w:eastAsia="ru-RU"/>
        </w:rPr>
        <w:t>категории «В»</w:t>
      </w: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</w:t>
      </w:r>
      <w:r w:rsidR="009369A6" w:rsidRPr="00893C33">
        <w:rPr>
          <w:rFonts w:ascii="Times New Roman" w:eastAsia="Times New Roman" w:hAnsi="Times New Roman" w:cs="Times New Roman"/>
          <w:color w:val="000000"/>
          <w:lang w:eastAsia="ru-RU"/>
        </w:rPr>
        <w:t>приложением к лицензии на право</w:t>
      </w: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осуществления образовательной деятельности.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4.2. Оказание услуг по дополнительному обучению вождению транспортных средств.</w:t>
      </w:r>
    </w:p>
    <w:p w:rsidR="00301D9A" w:rsidRPr="00893C33" w:rsidRDefault="009369A6" w:rsidP="009369A6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 xml:space="preserve">5. ЭКОНОМИЧЕСКАЯ ОРГАНИЗАЦИЯ </w:t>
      </w:r>
      <w:r w:rsidR="003B703A" w:rsidRPr="00893C33">
        <w:rPr>
          <w:rFonts w:ascii="Times New Roman" w:eastAsia="Times New Roman" w:hAnsi="Times New Roman" w:cs="Times New Roman"/>
          <w:color w:val="000000"/>
          <w:lang w:eastAsia="ru-RU"/>
        </w:rPr>
        <w:t>ПЛАТНЫХ </w:t>
      </w:r>
      <w:r w:rsidR="00301D9A" w:rsidRPr="00893C33">
        <w:rPr>
          <w:rFonts w:ascii="Times New Roman" w:eastAsia="Times New Roman" w:hAnsi="Times New Roman" w:cs="Times New Roman"/>
          <w:color w:val="000000"/>
          <w:lang w:eastAsia="ru-RU"/>
        </w:rPr>
        <w:t>ОБРАЗОВАТЕЛЬНЫХ УСЛУГ.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5.1. Ра</w:t>
      </w:r>
      <w:r w:rsidR="003B703A" w:rsidRPr="00893C33">
        <w:rPr>
          <w:rFonts w:ascii="Times New Roman" w:eastAsia="Times New Roman" w:hAnsi="Times New Roman" w:cs="Times New Roman"/>
          <w:color w:val="000000"/>
          <w:lang w:eastAsia="ru-RU"/>
        </w:rPr>
        <w:t>змер и сроки платы за оказание </w:t>
      </w: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образовательных услуг устанавливаются «Исполнителем». В стоимость услуг закладывается оплата работы преподавателей, мастеров производственного обучения и прочего персонала по тарификации, расходы на аренду помещений, амортизацию учебно-материальной базы и оборудования, коммунальные услуги, материальные затраты, накладные расходы, доход и другие расходы.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5.2. Учреждение имеет право реинвестировать доход от платных  образовательных услуг в организацию, в том числе на увеличение расходов по заработной плате.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5.3. Учреждение может снижать или повышать плату за обучение на определенную платную образовательную услугу</w:t>
      </w:r>
      <w:proofErr w:type="gramStart"/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>        Вопросы, не урегулированные настоящим Положением об оказания платных образовательных услуг Учреждение, разрешаются в соответствии с действующим законодательством Российской Федерации.</w:t>
      </w:r>
    </w:p>
    <w:p w:rsidR="00301D9A" w:rsidRPr="00893C33" w:rsidRDefault="00301D9A" w:rsidP="00301D9A">
      <w:pPr>
        <w:tabs>
          <w:tab w:val="left" w:pos="10632"/>
        </w:tabs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C33">
        <w:rPr>
          <w:rFonts w:ascii="Times New Roman" w:eastAsia="Times New Roman" w:hAnsi="Times New Roman" w:cs="Times New Roman"/>
          <w:color w:val="000000"/>
          <w:lang w:eastAsia="ru-RU"/>
        </w:rPr>
        <w:t xml:space="preserve">       Преподаватель__________ Фалалеев А.А.</w:t>
      </w:r>
    </w:p>
    <w:p w:rsidR="009668B0" w:rsidRPr="00893C33" w:rsidRDefault="009668B0"/>
    <w:sectPr w:rsidR="009668B0" w:rsidRPr="00893C33" w:rsidSect="00301D9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73"/>
    <w:rsid w:val="00287B73"/>
    <w:rsid w:val="00301D9A"/>
    <w:rsid w:val="003B703A"/>
    <w:rsid w:val="004E4313"/>
    <w:rsid w:val="00893C33"/>
    <w:rsid w:val="009369A6"/>
    <w:rsid w:val="009668B0"/>
    <w:rsid w:val="00D3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 Fen4ik</dc:creator>
  <cp:keywords/>
  <dc:description/>
  <cp:lastModifiedBy>Admin</cp:lastModifiedBy>
  <cp:revision>8</cp:revision>
  <cp:lastPrinted>2019-07-22T13:07:00Z</cp:lastPrinted>
  <dcterms:created xsi:type="dcterms:W3CDTF">2019-05-30T09:49:00Z</dcterms:created>
  <dcterms:modified xsi:type="dcterms:W3CDTF">2019-07-22T13:32:00Z</dcterms:modified>
</cp:coreProperties>
</file>