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0D" w:rsidRDefault="0083640D" w:rsidP="0083640D">
      <w:pPr>
        <w:spacing w:after="0" w:line="240" w:lineRule="auto"/>
        <w:jc w:val="center"/>
      </w:pPr>
      <w:bookmarkStart w:id="0" w:name="_GoBack"/>
      <w:r w:rsidRPr="0090446E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3508B0C" wp14:editId="23F327F9">
            <wp:simplePos x="0" y="0"/>
            <wp:positionH relativeFrom="column">
              <wp:posOffset>-573405</wp:posOffset>
            </wp:positionH>
            <wp:positionV relativeFrom="paragraph">
              <wp:posOffset>-38824</wp:posOffset>
            </wp:positionV>
            <wp:extent cx="909428" cy="836763"/>
            <wp:effectExtent l="0" t="0" r="5080" b="1905"/>
            <wp:wrapNone/>
            <wp:docPr id="4" name="Рисунок 4" descr="DOSAA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SAA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428" cy="836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0446E">
        <w:t xml:space="preserve">          </w:t>
      </w:r>
    </w:p>
    <w:p w:rsidR="0083640D" w:rsidRPr="0090446E" w:rsidRDefault="0083640D" w:rsidP="0083640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0446E">
        <w:t xml:space="preserve"> </w:t>
      </w:r>
      <w:r w:rsidRPr="0090446E">
        <w:rPr>
          <w:rFonts w:ascii="Times New Roman" w:hAnsi="Times New Roman" w:cs="Times New Roman"/>
          <w:b/>
          <w:bCs/>
        </w:rPr>
        <w:t xml:space="preserve">Общероссийская общественно-государственная организация </w:t>
      </w:r>
      <w:r>
        <w:rPr>
          <w:rFonts w:ascii="Times New Roman" w:hAnsi="Times New Roman" w:cs="Times New Roman"/>
          <w:b/>
          <w:bCs/>
        </w:rPr>
        <w:t xml:space="preserve"> </w:t>
      </w:r>
      <w:r w:rsidRPr="0090446E">
        <w:rPr>
          <w:rFonts w:ascii="Times New Roman" w:hAnsi="Times New Roman" w:cs="Times New Roman"/>
          <w:b/>
          <w:bCs/>
        </w:rPr>
        <w:t>«ДОСААФ России»</w:t>
      </w:r>
    </w:p>
    <w:p w:rsidR="0083640D" w:rsidRPr="0090446E" w:rsidRDefault="0083640D" w:rsidP="008364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46E">
        <w:rPr>
          <w:rFonts w:ascii="Times New Roman" w:hAnsi="Times New Roman" w:cs="Times New Roman"/>
          <w:b/>
          <w:bCs/>
          <w:sz w:val="24"/>
          <w:szCs w:val="24"/>
        </w:rPr>
        <w:t xml:space="preserve">Частное профессиональное образовательное учреждение «Володарский учебный центр» Регионального отделения </w:t>
      </w:r>
      <w:r w:rsidRPr="0090446E">
        <w:rPr>
          <w:rFonts w:ascii="Times New Roman" w:hAnsi="Times New Roman" w:cs="Times New Roman"/>
          <w:b/>
          <w:sz w:val="24"/>
          <w:szCs w:val="24"/>
        </w:rPr>
        <w:t>«ДОСААФ России» Брянской области</w:t>
      </w:r>
    </w:p>
    <w:p w:rsidR="0083640D" w:rsidRDefault="0083640D" w:rsidP="0083640D">
      <w:pPr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color w:val="557264"/>
          <w:kern w:val="36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241047, г. Брянск, ул. Тельмана, д.109 б,   телефон</w:t>
      </w:r>
      <w:r w:rsidRPr="001732A6">
        <w:rPr>
          <w:rFonts w:ascii="Times New Roman" w:hAnsi="Times New Roman" w:cs="Times New Roman"/>
          <w:sz w:val="20"/>
          <w:szCs w:val="20"/>
        </w:rPr>
        <w:t xml:space="preserve"> (4832) 73-45-50</w:t>
      </w:r>
      <w:r>
        <w:rPr>
          <w:rFonts w:ascii="Times New Roman" w:hAnsi="Times New Roman" w:cs="Times New Roman"/>
          <w:sz w:val="20"/>
          <w:szCs w:val="20"/>
        </w:rPr>
        <w:t xml:space="preserve">   ИНН/КПП </w:t>
      </w:r>
      <w:r w:rsidRPr="001732A6">
        <w:rPr>
          <w:rFonts w:ascii="Times New Roman" w:hAnsi="Times New Roman" w:cs="Times New Roman"/>
        </w:rPr>
        <w:t>3233002782/325701001</w:t>
      </w:r>
      <w:r>
        <w:rPr>
          <w:rFonts w:ascii="Times New Roman" w:hAnsi="Times New Roman" w:cs="Times New Roman"/>
        </w:rPr>
        <w:t xml:space="preserve">   </w:t>
      </w:r>
      <w:r w:rsidRPr="00045844">
        <w:rPr>
          <w:rFonts w:ascii="Times New Roman" w:hAnsi="Times New Roman" w:cs="Times New Roman"/>
          <w:sz w:val="20"/>
          <w:szCs w:val="20"/>
        </w:rPr>
        <w:t>ОКПО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32A6">
        <w:rPr>
          <w:rFonts w:ascii="Times New Roman" w:hAnsi="Times New Roman" w:cs="Times New Roman"/>
          <w:sz w:val="20"/>
          <w:szCs w:val="20"/>
        </w:rPr>
        <w:t>81914756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7327">
        <w:rPr>
          <w:rFonts w:ascii="Times New Roman" w:hAnsi="Times New Roman" w:cs="Times New Roman"/>
          <w:sz w:val="20"/>
          <w:szCs w:val="20"/>
        </w:rPr>
        <w:t xml:space="preserve"> </w:t>
      </w:r>
      <w:r w:rsidRPr="00045844">
        <w:rPr>
          <w:rFonts w:ascii="Times New Roman" w:hAnsi="Times New Roman" w:cs="Times New Roman"/>
          <w:sz w:val="20"/>
          <w:szCs w:val="20"/>
        </w:rPr>
        <w:t>ОГРН</w:t>
      </w:r>
      <w:r w:rsidRPr="008A20D0">
        <w:rPr>
          <w:rFonts w:ascii="Times New Roman" w:hAnsi="Times New Roman" w:cs="Times New Roman"/>
          <w:sz w:val="20"/>
          <w:szCs w:val="20"/>
        </w:rPr>
        <w:t xml:space="preserve"> 1073200000961  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Е</w:t>
      </w:r>
      <w:proofErr w:type="gramEnd"/>
      <w:r w:rsidRPr="008A20D0">
        <w:rPr>
          <w:rFonts w:ascii="Times New Roman" w:hAnsi="Times New Roman"/>
          <w:sz w:val="20"/>
          <w:szCs w:val="20"/>
          <w:lang w:eastAsia="ru-RU"/>
        </w:rPr>
        <w:t>-</w:t>
      </w:r>
      <w:r>
        <w:rPr>
          <w:rFonts w:ascii="Times New Roman" w:hAnsi="Times New Roman"/>
          <w:sz w:val="20"/>
          <w:szCs w:val="20"/>
          <w:lang w:val="en-US" w:eastAsia="ru-RU"/>
        </w:rPr>
        <w:t>mail</w:t>
      </w:r>
      <w:r w:rsidRPr="008A20D0">
        <w:rPr>
          <w:rFonts w:ascii="Times New Roman" w:hAnsi="Times New Roman"/>
          <w:sz w:val="20"/>
          <w:szCs w:val="20"/>
          <w:lang w:eastAsia="ru-RU"/>
        </w:rPr>
        <w:t xml:space="preserve">  </w:t>
      </w:r>
      <w:hyperlink r:id="rId7" w:history="1">
        <w:r w:rsidRPr="00DB7414">
          <w:rPr>
            <w:rStyle w:val="a4"/>
            <w:rFonts w:ascii="Times New Roman" w:hAnsi="Times New Roman"/>
            <w:sz w:val="20"/>
            <w:szCs w:val="20"/>
            <w:lang w:val="en-US" w:eastAsia="ru-RU"/>
          </w:rPr>
          <w:t>dosaaf</w:t>
        </w:r>
        <w:r w:rsidRPr="00DB7414">
          <w:rPr>
            <w:rStyle w:val="a4"/>
            <w:rFonts w:ascii="Times New Roman" w:hAnsi="Times New Roman"/>
            <w:sz w:val="20"/>
            <w:szCs w:val="20"/>
            <w:lang w:eastAsia="ru-RU"/>
          </w:rPr>
          <w:t>32@</w:t>
        </w:r>
        <w:r w:rsidRPr="00DB7414">
          <w:rPr>
            <w:rStyle w:val="a4"/>
            <w:rFonts w:ascii="Times New Roman" w:hAnsi="Times New Roman"/>
            <w:sz w:val="20"/>
            <w:szCs w:val="20"/>
            <w:lang w:val="en-US" w:eastAsia="ru-RU"/>
          </w:rPr>
          <w:t>yandex</w:t>
        </w:r>
        <w:r w:rsidRPr="00DB7414">
          <w:rPr>
            <w:rStyle w:val="a4"/>
            <w:rFonts w:ascii="Times New Roman" w:hAnsi="Times New Roman"/>
            <w:sz w:val="20"/>
            <w:szCs w:val="20"/>
            <w:lang w:eastAsia="ru-RU"/>
          </w:rPr>
          <w:t>.</w:t>
        </w:r>
        <w:proofErr w:type="spellStart"/>
        <w:r w:rsidRPr="00DB7414">
          <w:rPr>
            <w:rStyle w:val="a4"/>
            <w:rFonts w:ascii="Times New Roman" w:hAnsi="Times New Roman"/>
            <w:sz w:val="20"/>
            <w:szCs w:val="20"/>
            <w:lang w:val="en-US" w:eastAsia="ru-RU"/>
          </w:rPr>
          <w:t>ru</w:t>
        </w:r>
        <w:proofErr w:type="spellEnd"/>
      </w:hyperlink>
    </w:p>
    <w:p w:rsidR="0083640D" w:rsidRDefault="0083640D" w:rsidP="0083640D">
      <w:pPr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color w:val="557264"/>
          <w:kern w:val="36"/>
          <w:sz w:val="27"/>
          <w:szCs w:val="27"/>
          <w:lang w:eastAsia="ru-RU"/>
        </w:rPr>
      </w:pPr>
    </w:p>
    <w:bookmarkEnd w:id="0"/>
    <w:p w:rsidR="0083640D" w:rsidRPr="0083640D" w:rsidRDefault="0083640D" w:rsidP="0083640D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  <w:r w:rsidRPr="0083640D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Информация о реализуемых уровнях образования.</w:t>
      </w:r>
    </w:p>
    <w:p w:rsidR="0083640D" w:rsidRPr="0083640D" w:rsidRDefault="0083640D" w:rsidP="0083640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323030"/>
          <w:lang w:eastAsia="ru-RU"/>
        </w:rPr>
      </w:pPr>
      <w:r w:rsidRPr="0083640D">
        <w:rPr>
          <w:rFonts w:ascii="Times New Roman" w:eastAsia="Times New Roman" w:hAnsi="Times New Roman" w:cs="Times New Roman"/>
          <w:color w:val="323030"/>
          <w:lang w:eastAsia="ru-RU"/>
        </w:rPr>
        <w:t>1. Уровень образования – профессиональная подготовка.</w:t>
      </w:r>
    </w:p>
    <w:p w:rsidR="0083640D" w:rsidRPr="0083640D" w:rsidRDefault="0083640D" w:rsidP="0083640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323030"/>
          <w:lang w:eastAsia="ru-RU"/>
        </w:rPr>
      </w:pPr>
      <w:r w:rsidRPr="0083640D">
        <w:rPr>
          <w:rFonts w:ascii="Times New Roman" w:eastAsia="Times New Roman" w:hAnsi="Times New Roman" w:cs="Times New Roman"/>
          <w:color w:val="323030"/>
          <w:lang w:eastAsia="ru-RU"/>
        </w:rPr>
        <w:t>2. Форма обучения – очная, с применением дистанционных технологий (дневная/вечерняя)</w:t>
      </w:r>
    </w:p>
    <w:p w:rsidR="0083640D" w:rsidRPr="0083640D" w:rsidRDefault="0083640D" w:rsidP="0083640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323030"/>
          <w:lang w:eastAsia="ru-RU"/>
        </w:rPr>
      </w:pPr>
      <w:r w:rsidRPr="0083640D">
        <w:rPr>
          <w:rFonts w:ascii="Times New Roman" w:eastAsia="Times New Roman" w:hAnsi="Times New Roman" w:cs="Times New Roman"/>
          <w:color w:val="323030"/>
          <w:lang w:eastAsia="ru-RU"/>
        </w:rPr>
        <w:t>3. Нормативный срок обучения в соответствии с календарным учебным графиком:</w:t>
      </w:r>
    </w:p>
    <w:p w:rsidR="0083640D" w:rsidRPr="0083640D" w:rsidRDefault="0083640D" w:rsidP="0083640D">
      <w:pPr>
        <w:numPr>
          <w:ilvl w:val="0"/>
          <w:numId w:val="1"/>
        </w:numPr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323030"/>
          <w:lang w:eastAsia="ru-RU"/>
        </w:rPr>
      </w:pPr>
      <w:r w:rsidRPr="0083640D">
        <w:rPr>
          <w:rFonts w:ascii="Times New Roman" w:eastAsia="Times New Roman" w:hAnsi="Times New Roman" w:cs="Times New Roman"/>
          <w:color w:val="323030"/>
          <w:lang w:eastAsia="ru-RU"/>
        </w:rPr>
        <w:t>По профессии водитель ТС категории «В» 3-4 месяца (вождение автомобиля проводится вне сетки учебного времени)</w:t>
      </w:r>
    </w:p>
    <w:p w:rsidR="0083640D" w:rsidRPr="0083640D" w:rsidRDefault="0083640D" w:rsidP="0083640D">
      <w:pPr>
        <w:numPr>
          <w:ilvl w:val="0"/>
          <w:numId w:val="1"/>
        </w:numPr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323030"/>
          <w:lang w:eastAsia="ru-RU"/>
        </w:rPr>
      </w:pPr>
      <w:r w:rsidRPr="0083640D">
        <w:rPr>
          <w:rFonts w:ascii="Times New Roman" w:eastAsia="Times New Roman" w:hAnsi="Times New Roman" w:cs="Times New Roman"/>
          <w:color w:val="323030"/>
          <w:lang w:eastAsia="ru-RU"/>
        </w:rPr>
        <w:t>По профессии водитель ТС категории «А», подкатегории «А</w:t>
      </w:r>
      <w:proofErr w:type="gramStart"/>
      <w:r w:rsidRPr="0083640D">
        <w:rPr>
          <w:rFonts w:ascii="Times New Roman" w:eastAsia="Times New Roman" w:hAnsi="Times New Roman" w:cs="Times New Roman"/>
          <w:color w:val="323030"/>
          <w:lang w:eastAsia="ru-RU"/>
        </w:rPr>
        <w:t>1</w:t>
      </w:r>
      <w:proofErr w:type="gramEnd"/>
      <w:r w:rsidRPr="0083640D">
        <w:rPr>
          <w:rFonts w:ascii="Times New Roman" w:eastAsia="Times New Roman" w:hAnsi="Times New Roman" w:cs="Times New Roman"/>
          <w:color w:val="323030"/>
          <w:lang w:eastAsia="ru-RU"/>
        </w:rPr>
        <w:t>» 2-2,5 месяца (вождение мотоцикла проводится вне сетки учебного времени)</w:t>
      </w:r>
    </w:p>
    <w:p w:rsidR="0083640D" w:rsidRPr="0083640D" w:rsidRDefault="0083640D" w:rsidP="0083640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323030"/>
          <w:lang w:eastAsia="ru-RU"/>
        </w:rPr>
      </w:pPr>
      <w:r w:rsidRPr="0083640D">
        <w:rPr>
          <w:rFonts w:ascii="Times New Roman" w:eastAsia="Times New Roman" w:hAnsi="Times New Roman" w:cs="Times New Roman"/>
          <w:color w:val="323030"/>
          <w:lang w:eastAsia="ru-RU"/>
        </w:rPr>
        <w:t>4. Описание образовательных программ:</w:t>
      </w:r>
    </w:p>
    <w:p w:rsidR="0083640D" w:rsidRPr="0083640D" w:rsidRDefault="0083640D" w:rsidP="0083640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323030"/>
          <w:lang w:eastAsia="ru-RU"/>
        </w:rPr>
      </w:pPr>
      <w:r w:rsidRPr="0083640D">
        <w:rPr>
          <w:rFonts w:ascii="Times New Roman" w:eastAsia="Times New Roman" w:hAnsi="Times New Roman" w:cs="Times New Roman"/>
          <w:color w:val="323030"/>
          <w:lang w:eastAsia="ru-RU"/>
        </w:rPr>
        <w:t>В рабочей программе содержание образования разделено на циклы:</w:t>
      </w:r>
    </w:p>
    <w:p w:rsidR="0083640D" w:rsidRPr="0083640D" w:rsidRDefault="0083640D" w:rsidP="0083640D">
      <w:pPr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323030"/>
          <w:lang w:eastAsia="ru-RU"/>
        </w:rPr>
      </w:pPr>
      <w:r w:rsidRPr="0083640D">
        <w:rPr>
          <w:rFonts w:ascii="Times New Roman" w:eastAsia="Times New Roman" w:hAnsi="Times New Roman" w:cs="Times New Roman"/>
          <w:color w:val="323030"/>
          <w:lang w:eastAsia="ru-RU"/>
        </w:rPr>
        <w:t>базовый (изучается один раз при получении любой категории или подкатегории и пере зачитывается при обучении на любую другую категорию);</w:t>
      </w:r>
    </w:p>
    <w:p w:rsidR="0083640D" w:rsidRPr="0083640D" w:rsidRDefault="0083640D" w:rsidP="0083640D">
      <w:pPr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323030"/>
          <w:lang w:eastAsia="ru-RU"/>
        </w:rPr>
      </w:pPr>
      <w:proofErr w:type="gramStart"/>
      <w:r w:rsidRPr="0083640D">
        <w:rPr>
          <w:rFonts w:ascii="Times New Roman" w:eastAsia="Times New Roman" w:hAnsi="Times New Roman" w:cs="Times New Roman"/>
          <w:color w:val="323030"/>
          <w:lang w:eastAsia="ru-RU"/>
        </w:rPr>
        <w:t>специальный</w:t>
      </w:r>
      <w:proofErr w:type="gramEnd"/>
      <w:r w:rsidRPr="0083640D">
        <w:rPr>
          <w:rFonts w:ascii="Times New Roman" w:eastAsia="Times New Roman" w:hAnsi="Times New Roman" w:cs="Times New Roman"/>
          <w:color w:val="323030"/>
          <w:lang w:eastAsia="ru-RU"/>
        </w:rPr>
        <w:t>, необходимый для подготовки водителей транспортных средств определенной категории или подкатегории;</w:t>
      </w:r>
    </w:p>
    <w:p w:rsidR="0083640D" w:rsidRPr="0083640D" w:rsidRDefault="0083640D" w:rsidP="0083640D">
      <w:pPr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323030"/>
          <w:lang w:eastAsia="ru-RU"/>
        </w:rPr>
      </w:pPr>
      <w:r w:rsidRPr="0083640D">
        <w:rPr>
          <w:rFonts w:ascii="Times New Roman" w:eastAsia="Times New Roman" w:hAnsi="Times New Roman" w:cs="Times New Roman"/>
          <w:color w:val="323030"/>
          <w:lang w:eastAsia="ru-RU"/>
        </w:rPr>
        <w:t xml:space="preserve">профессиональный цикл, обеспечивающий освоение основ профессии водителя (изучается при обучении </w:t>
      </w:r>
      <w:proofErr w:type="gramStart"/>
      <w:r w:rsidRPr="0083640D">
        <w:rPr>
          <w:rFonts w:ascii="Times New Roman" w:eastAsia="Times New Roman" w:hAnsi="Times New Roman" w:cs="Times New Roman"/>
          <w:color w:val="323030"/>
          <w:lang w:eastAsia="ru-RU"/>
        </w:rPr>
        <w:t>на те</w:t>
      </w:r>
      <w:proofErr w:type="gramEnd"/>
      <w:r w:rsidRPr="0083640D">
        <w:rPr>
          <w:rFonts w:ascii="Times New Roman" w:eastAsia="Times New Roman" w:hAnsi="Times New Roman" w:cs="Times New Roman"/>
          <w:color w:val="323030"/>
          <w:lang w:eastAsia="ru-RU"/>
        </w:rPr>
        <w:t xml:space="preserve"> категории и подкатегории транспортных средств, которые могут осуществлять перевозку пассажиров и грузов, в </w:t>
      </w:r>
      <w:proofErr w:type="spellStart"/>
      <w:r w:rsidRPr="0083640D">
        <w:rPr>
          <w:rFonts w:ascii="Times New Roman" w:eastAsia="Times New Roman" w:hAnsi="Times New Roman" w:cs="Times New Roman"/>
          <w:color w:val="323030"/>
          <w:lang w:eastAsia="ru-RU"/>
        </w:rPr>
        <w:t>т.ч</w:t>
      </w:r>
      <w:proofErr w:type="spellEnd"/>
      <w:r w:rsidRPr="0083640D">
        <w:rPr>
          <w:rFonts w:ascii="Times New Roman" w:eastAsia="Times New Roman" w:hAnsi="Times New Roman" w:cs="Times New Roman"/>
          <w:color w:val="323030"/>
          <w:lang w:eastAsia="ru-RU"/>
        </w:rPr>
        <w:t>. на категорию «В»).</w:t>
      </w:r>
    </w:p>
    <w:p w:rsidR="0083640D" w:rsidRPr="0083640D" w:rsidRDefault="0083640D" w:rsidP="0083640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323030"/>
          <w:lang w:eastAsia="ru-RU"/>
        </w:rPr>
      </w:pPr>
      <w:r w:rsidRPr="0083640D">
        <w:rPr>
          <w:rFonts w:ascii="Times New Roman" w:eastAsia="Times New Roman" w:hAnsi="Times New Roman" w:cs="Times New Roman"/>
          <w:color w:val="323030"/>
          <w:lang w:eastAsia="ru-RU"/>
        </w:rPr>
        <w:t>При этом последовательность изучения разделов и тем учебных предметов базового, специального и профессионального циклов определяется автошколой.</w:t>
      </w:r>
    </w:p>
    <w:p w:rsidR="0083640D" w:rsidRPr="0083640D" w:rsidRDefault="0083640D" w:rsidP="0083640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323030"/>
          <w:lang w:eastAsia="ru-RU"/>
        </w:rPr>
      </w:pPr>
      <w:r w:rsidRPr="0083640D">
        <w:rPr>
          <w:rFonts w:ascii="Times New Roman" w:eastAsia="Times New Roman" w:hAnsi="Times New Roman" w:cs="Times New Roman"/>
          <w:color w:val="323030"/>
          <w:lang w:eastAsia="ru-RU"/>
        </w:rPr>
        <w:t xml:space="preserve">Особое внимание в рабочей программе уделено вопросам психологии водителя, поэтому в базовый цикл введен предмет "Психофизиологические основы деятельности водителя". В процессе освоения данного предмета обучающиеся смогут освоить навыки </w:t>
      </w:r>
      <w:proofErr w:type="spellStart"/>
      <w:r w:rsidRPr="0083640D">
        <w:rPr>
          <w:rFonts w:ascii="Times New Roman" w:eastAsia="Times New Roman" w:hAnsi="Times New Roman" w:cs="Times New Roman"/>
          <w:color w:val="323030"/>
          <w:lang w:eastAsia="ru-RU"/>
        </w:rPr>
        <w:t>саморегуляции</w:t>
      </w:r>
      <w:proofErr w:type="spellEnd"/>
      <w:r w:rsidRPr="0083640D">
        <w:rPr>
          <w:rFonts w:ascii="Times New Roman" w:eastAsia="Times New Roman" w:hAnsi="Times New Roman" w:cs="Times New Roman"/>
          <w:color w:val="323030"/>
          <w:lang w:eastAsia="ru-RU"/>
        </w:rPr>
        <w:t xml:space="preserve"> и профилактики конфликтов.</w:t>
      </w:r>
    </w:p>
    <w:p w:rsidR="0083640D" w:rsidRPr="0083640D" w:rsidRDefault="0083640D" w:rsidP="0083640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323030"/>
          <w:lang w:eastAsia="ru-RU"/>
        </w:rPr>
      </w:pPr>
      <w:r w:rsidRPr="0083640D">
        <w:rPr>
          <w:rFonts w:ascii="Times New Roman" w:eastAsia="Times New Roman" w:hAnsi="Times New Roman" w:cs="Times New Roman"/>
          <w:color w:val="323030"/>
          <w:lang w:eastAsia="ru-RU"/>
        </w:rPr>
        <w:t>Длительность теоретических занятий измеряется в академических часах, а длительность практических занятий по обучению вождению транспортных средств - в астрономических часах.</w:t>
      </w:r>
    </w:p>
    <w:p w:rsidR="0083640D" w:rsidRPr="0083640D" w:rsidRDefault="0083640D" w:rsidP="0083640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323030"/>
          <w:lang w:eastAsia="ru-RU"/>
        </w:rPr>
      </w:pPr>
      <w:r w:rsidRPr="0083640D">
        <w:rPr>
          <w:rFonts w:ascii="Times New Roman" w:eastAsia="Times New Roman" w:hAnsi="Times New Roman" w:cs="Times New Roman"/>
          <w:color w:val="323030"/>
          <w:lang w:eastAsia="ru-RU"/>
        </w:rPr>
        <w:t>Предусмотрена возможность проведения занятий по вождению автомобиля в условиях дорожного движения в темное время суток, в условиях недостаточной видимости.</w:t>
      </w:r>
    </w:p>
    <w:p w:rsidR="0083640D" w:rsidRPr="0083640D" w:rsidRDefault="0083640D" w:rsidP="0083640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323030"/>
          <w:lang w:eastAsia="ru-RU"/>
        </w:rPr>
      </w:pPr>
      <w:r w:rsidRPr="0083640D">
        <w:rPr>
          <w:rFonts w:ascii="Times New Roman" w:eastAsia="Times New Roman" w:hAnsi="Times New Roman" w:cs="Times New Roman"/>
          <w:color w:val="323030"/>
          <w:lang w:eastAsia="ru-RU"/>
        </w:rPr>
        <w:t>Разработаны учебные маршруты по вождению с разной интенсивностью, включая сложные участки, кроме тех, где учебная езда запрещена правилами дорожного движения.</w:t>
      </w:r>
    </w:p>
    <w:p w:rsidR="0083640D" w:rsidRPr="0083640D" w:rsidRDefault="0083640D" w:rsidP="0083640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323030"/>
          <w:lang w:eastAsia="ru-RU"/>
        </w:rPr>
      </w:pPr>
      <w:r w:rsidRPr="0083640D">
        <w:rPr>
          <w:rFonts w:ascii="Times New Roman" w:eastAsia="Times New Roman" w:hAnsi="Times New Roman" w:cs="Times New Roman"/>
          <w:color w:val="323030"/>
          <w:lang w:eastAsia="ru-RU"/>
        </w:rPr>
        <w:t xml:space="preserve">В учебный предмет "Вождение транспортных средств" включена тема "Движение с прицепом", на которую отведено 6 часов. Обучение движению с прицепом проводится по желанию </w:t>
      </w:r>
      <w:proofErr w:type="gramStart"/>
      <w:r w:rsidRPr="0083640D">
        <w:rPr>
          <w:rFonts w:ascii="Times New Roman" w:eastAsia="Times New Roman" w:hAnsi="Times New Roman" w:cs="Times New Roman"/>
          <w:color w:val="323030"/>
          <w:lang w:eastAsia="ru-RU"/>
        </w:rPr>
        <w:t>обучающегося</w:t>
      </w:r>
      <w:proofErr w:type="gramEnd"/>
      <w:r w:rsidRPr="0083640D">
        <w:rPr>
          <w:rFonts w:ascii="Times New Roman" w:eastAsia="Times New Roman" w:hAnsi="Times New Roman" w:cs="Times New Roman"/>
          <w:color w:val="323030"/>
          <w:lang w:eastAsia="ru-RU"/>
        </w:rPr>
        <w:t>. Для выполнения задания используется прицеп, разрешенная максимальная масса которого не превышает 750 кг.</w:t>
      </w:r>
    </w:p>
    <w:p w:rsidR="0083640D" w:rsidRPr="0083640D" w:rsidRDefault="0083640D" w:rsidP="0083640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323030"/>
          <w:lang w:eastAsia="ru-RU"/>
        </w:rPr>
      </w:pPr>
      <w:r w:rsidRPr="0083640D">
        <w:rPr>
          <w:rFonts w:ascii="Times New Roman" w:eastAsia="Times New Roman" w:hAnsi="Times New Roman" w:cs="Times New Roman"/>
          <w:color w:val="323030"/>
          <w:lang w:eastAsia="ru-RU"/>
        </w:rPr>
        <w:lastRenderedPageBreak/>
        <w:t>Кроме содержания учебных предметов рабочие программы содержат планируемы результаты освоения программы, систему оценки результатов освоения программы, условия реализации программы (организационно-педагогические, кадровые, информационн</w:t>
      </w:r>
      <w:proofErr w:type="gramStart"/>
      <w:r w:rsidRPr="0083640D">
        <w:rPr>
          <w:rFonts w:ascii="Times New Roman" w:eastAsia="Times New Roman" w:hAnsi="Times New Roman" w:cs="Times New Roman"/>
          <w:color w:val="323030"/>
          <w:lang w:eastAsia="ru-RU"/>
        </w:rPr>
        <w:t>о-</w:t>
      </w:r>
      <w:proofErr w:type="gramEnd"/>
      <w:r w:rsidRPr="0083640D">
        <w:rPr>
          <w:rFonts w:ascii="Times New Roman" w:eastAsia="Times New Roman" w:hAnsi="Times New Roman" w:cs="Times New Roman"/>
          <w:color w:val="323030"/>
          <w:lang w:eastAsia="ru-RU"/>
        </w:rPr>
        <w:t xml:space="preserve"> методические, материально-технические) и учебно-методические материалы, обеспечивающие их реализацию.</w:t>
      </w:r>
    </w:p>
    <w:p w:rsidR="0083640D" w:rsidRPr="0083640D" w:rsidRDefault="0083640D" w:rsidP="0083640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323030"/>
          <w:lang w:eastAsia="ru-RU"/>
        </w:rPr>
      </w:pPr>
      <w:r w:rsidRPr="0083640D">
        <w:rPr>
          <w:rFonts w:ascii="Times New Roman" w:eastAsia="Times New Roman" w:hAnsi="Times New Roman" w:cs="Times New Roman"/>
          <w:color w:val="323030"/>
          <w:lang w:eastAsia="ru-RU"/>
        </w:rPr>
        <w:t>Включение учебных предметов профессионального цикла в рабочую программу обучения предполагает введение обучающегося в профессию посредством изучения общих положений транспортного законодательства, основ организации грузовых и пассажирских перевозок, а также методов оптимизации перевозочного процесса и снижения вредного влияния на окружающую среду.</w:t>
      </w:r>
    </w:p>
    <w:p w:rsidR="0083640D" w:rsidRPr="0083640D" w:rsidRDefault="0083640D" w:rsidP="0083640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323030"/>
          <w:lang w:eastAsia="ru-RU"/>
        </w:rPr>
      </w:pPr>
      <w:r w:rsidRPr="0083640D">
        <w:rPr>
          <w:rFonts w:ascii="Times New Roman" w:eastAsia="Times New Roman" w:hAnsi="Times New Roman" w:cs="Times New Roman"/>
          <w:color w:val="323030"/>
          <w:lang w:eastAsia="ru-RU"/>
        </w:rPr>
        <w:t>В учебном предмете "Основы управления транспортным средством" предложено изучение принципов экологич</w:t>
      </w:r>
      <w:r>
        <w:rPr>
          <w:rFonts w:ascii="Times New Roman" w:eastAsia="Times New Roman" w:hAnsi="Times New Roman" w:cs="Times New Roman"/>
          <w:color w:val="323030"/>
          <w:lang w:eastAsia="ru-RU"/>
        </w:rPr>
        <w:t>ес</w:t>
      </w:r>
      <w:r w:rsidRPr="0083640D">
        <w:rPr>
          <w:rFonts w:ascii="Times New Roman" w:eastAsia="Times New Roman" w:hAnsi="Times New Roman" w:cs="Times New Roman"/>
          <w:color w:val="323030"/>
          <w:lang w:eastAsia="ru-RU"/>
        </w:rPr>
        <w:t>кого и экономичного управления транспортным средством, а также таких вопросов, как обеспечение безопасности наиболее уязвимых участников дорожного движения, детская пассажирская безопасность.</w:t>
      </w:r>
    </w:p>
    <w:p w:rsidR="0083640D" w:rsidRPr="0083640D" w:rsidRDefault="0083640D" w:rsidP="0083640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323030"/>
          <w:lang w:eastAsia="ru-RU"/>
        </w:rPr>
      </w:pPr>
      <w:r w:rsidRPr="0083640D">
        <w:rPr>
          <w:rFonts w:ascii="Times New Roman" w:eastAsia="Times New Roman" w:hAnsi="Times New Roman" w:cs="Times New Roman"/>
          <w:color w:val="323030"/>
          <w:lang w:eastAsia="ru-RU"/>
        </w:rPr>
        <w:t>5. Язык обучения в автошколе – русский.</w:t>
      </w:r>
    </w:p>
    <w:p w:rsidR="0083640D" w:rsidRPr="0083640D" w:rsidRDefault="0083640D" w:rsidP="0083640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323030"/>
          <w:lang w:eastAsia="ru-RU"/>
        </w:rPr>
      </w:pPr>
      <w:r w:rsidRPr="0083640D">
        <w:rPr>
          <w:rFonts w:ascii="Times New Roman" w:eastAsia="Times New Roman" w:hAnsi="Times New Roman" w:cs="Times New Roman"/>
          <w:color w:val="323030"/>
          <w:lang w:eastAsia="ru-RU"/>
        </w:rPr>
        <w:t>6. Количество вакантных мест для приема на обучение за счет бюджетных ассигнований федерального бюджета, бюджетов субъектов Российской Федерации, местных бюджетов – не предусмотрено.</w:t>
      </w:r>
    </w:p>
    <w:p w:rsidR="0083640D" w:rsidRPr="0083640D" w:rsidRDefault="0083640D" w:rsidP="0083640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323030"/>
          <w:lang w:eastAsia="ru-RU"/>
        </w:rPr>
      </w:pPr>
      <w:r w:rsidRPr="0083640D">
        <w:rPr>
          <w:rFonts w:ascii="Times New Roman" w:eastAsia="Times New Roman" w:hAnsi="Times New Roman" w:cs="Times New Roman"/>
          <w:color w:val="323030"/>
          <w:lang w:eastAsia="ru-RU"/>
        </w:rPr>
        <w:t>7. Форма обучения: очная, с применением дистанционных технологий.</w:t>
      </w:r>
    </w:p>
    <w:p w:rsidR="0083640D" w:rsidRPr="0083640D" w:rsidRDefault="0083640D" w:rsidP="0083640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323030"/>
          <w:lang w:eastAsia="ru-RU"/>
        </w:rPr>
      </w:pPr>
      <w:r w:rsidRPr="0083640D">
        <w:rPr>
          <w:rFonts w:ascii="Times New Roman" w:eastAsia="Times New Roman" w:hAnsi="Times New Roman" w:cs="Times New Roman"/>
          <w:color w:val="323030"/>
          <w:lang w:eastAsia="ru-RU"/>
        </w:rPr>
        <w:t>8. Наименование профессии: Водитель транспортных средств.</w:t>
      </w:r>
    </w:p>
    <w:p w:rsidR="0083640D" w:rsidRPr="0083640D" w:rsidRDefault="0083640D" w:rsidP="0083640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323030"/>
          <w:lang w:eastAsia="ru-RU"/>
        </w:rPr>
      </w:pPr>
      <w:r w:rsidRPr="0083640D">
        <w:rPr>
          <w:rFonts w:ascii="Times New Roman" w:eastAsia="Times New Roman" w:hAnsi="Times New Roman" w:cs="Times New Roman"/>
          <w:color w:val="323030"/>
          <w:lang w:eastAsia="ru-RU"/>
        </w:rPr>
        <w:t>По окончании обучения при условии успешной сдачи зачетов по предметам и квалификационного экзамена учащемуся выдается Свидетельство о профессии водителя.</w:t>
      </w:r>
    </w:p>
    <w:p w:rsidR="00230C34" w:rsidRPr="0083640D" w:rsidRDefault="00230C34" w:rsidP="0083640D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sectPr w:rsidR="00230C34" w:rsidRPr="0083640D" w:rsidSect="008364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22AE4"/>
    <w:multiLevelType w:val="multilevel"/>
    <w:tmpl w:val="584C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38090C"/>
    <w:multiLevelType w:val="multilevel"/>
    <w:tmpl w:val="6E16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66"/>
    <w:rsid w:val="00230C34"/>
    <w:rsid w:val="003C3D66"/>
    <w:rsid w:val="004B3ACD"/>
    <w:rsid w:val="0083640D"/>
    <w:rsid w:val="00A15D6F"/>
    <w:rsid w:val="00DD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6F"/>
  </w:style>
  <w:style w:type="paragraph" w:styleId="1">
    <w:name w:val="heading 1"/>
    <w:basedOn w:val="a"/>
    <w:link w:val="10"/>
    <w:uiPriority w:val="9"/>
    <w:qFormat/>
    <w:rsid w:val="00836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364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6F"/>
  </w:style>
  <w:style w:type="paragraph" w:styleId="1">
    <w:name w:val="heading 1"/>
    <w:basedOn w:val="a"/>
    <w:link w:val="10"/>
    <w:uiPriority w:val="9"/>
    <w:qFormat/>
    <w:rsid w:val="00836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36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saaf3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2019-07-27T08:36:00Z</dcterms:created>
  <dcterms:modified xsi:type="dcterms:W3CDTF">2019-07-27T09:41:00Z</dcterms:modified>
</cp:coreProperties>
</file>